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网络新媒体环境下高校大学生思想政治教育的探索与研究 - 理论思考 - 中国大学生在线</w:t>
      </w:r>
      <w:br/>
      <w:hyperlink r:id="rId7" w:history="1">
        <w:r>
          <w:rPr>
            <w:color w:val="2980b9"/>
            <w:u w:val="single"/>
          </w:rPr>
          <w:t xml:space="preserve">https://dxs.moe.gov.cn/zx/a/fdy_bjtj_llsk/220405/1749609.shtml</w:t>
        </w:r>
      </w:hyperlink>
    </w:p>
    <w:p>
      <w:pPr>
        <w:pStyle w:val="Heading1"/>
      </w:pPr>
      <w:bookmarkStart w:id="2" w:name="_Toc2"/>
      <w:r>
        <w:t>Article summary:</w:t>
      </w:r>
      <w:bookmarkEnd w:id="2"/>
    </w:p>
    <w:p>
      <w:pPr>
        <w:jc w:val="both"/>
      </w:pPr>
      <w:r>
        <w:rPr/>
        <w:t xml:space="preserve">1. 网络新媒体环境有利于创新学生思政教育的载体和途径，拓展时间和空间，增强针对性和实效性。</w:t>
      </w:r>
    </w:p>
    <w:p>
      <w:pPr>
        <w:jc w:val="both"/>
      </w:pPr>
      <w:r>
        <w:rPr/>
        <w:t xml:space="preserve">2. 网络新媒体也带来了挑战，冲击传统思政工作模式，加剧师生话语鸿沟，导致主观意识碰撞。</w:t>
      </w:r>
    </w:p>
    <w:p>
      <w:pPr>
        <w:jc w:val="both"/>
      </w:pPr>
      <w:r>
        <w:rPr/>
        <w:t xml:space="preserve">3. 学生思政教育要增强内容实质，在课堂内外融入中华文化本真和家国情怀，转变工作模式实现师生平等交流，促进科学民主化。</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作为一篇学术论文，该文章的结构和语言都比较规范。然而，在内容方面，作者存在一些偏见和片面的报道。</w:t>
      </w:r>
    </w:p>
    <w:p>
      <w:pPr>
        <w:jc w:val="both"/>
      </w:pPr>
      <w:r>
        <w:rPr/>
        <w:t xml:space="preserve"/>
      </w:r>
    </w:p>
    <w:p>
      <w:pPr>
        <w:jc w:val="both"/>
      </w:pPr>
      <w:r>
        <w:rPr/>
        <w:t xml:space="preserve">首先，作者过于强调网络新媒体对高校思政教育的积极影响，而忽略了其潜在的负面影响。例如，网络上存在大量虚假信息和谣言，这可能会误导学生的思想观念。此外，网络上也存在着各种不良信息和行为，如网络暴力、色情等，这些都可能对学生产生不良影响。</w:t>
      </w:r>
    </w:p>
    <w:p>
      <w:pPr>
        <w:jc w:val="both"/>
      </w:pPr>
      <w:r>
        <w:rPr/>
        <w:t xml:space="preserve"/>
      </w:r>
    </w:p>
    <w:p>
      <w:pPr>
        <w:jc w:val="both"/>
      </w:pPr>
      <w:r>
        <w:rPr/>
        <w:t xml:space="preserve">其次，在探讨如何利用网络新媒体进行思政教育时，作者提出了一些主张却没有给出足够的证据支持。例如，“丰富思政教育内容”、“增强实效性”等主张都需要更具体的解释和论证。</w:t>
      </w:r>
    </w:p>
    <w:p>
      <w:pPr>
        <w:jc w:val="both"/>
      </w:pPr>
      <w:r>
        <w:rPr/>
        <w:t xml:space="preserve"/>
      </w:r>
    </w:p>
    <w:p>
      <w:pPr>
        <w:jc w:val="both"/>
      </w:pPr>
      <w:r>
        <w:rPr/>
        <w:t xml:space="preserve">另外，在探讨网络新媒体对高校思政教育带来的挑战时，作者只是简单地列举了一些问题，并没有深入分析其原因和解决方法。例如，“加剧师生之间的话语鸿沟”这个问题需要进一步探讨师生之间沟通方式的改进以及如何平衡师生权利等方面。</w:t>
      </w:r>
    </w:p>
    <w:p>
      <w:pPr>
        <w:jc w:val="both"/>
      </w:pPr>
      <w:r>
        <w:rPr/>
        <w:t xml:space="preserve"/>
      </w:r>
    </w:p>
    <w:p>
      <w:pPr>
        <w:jc w:val="both"/>
      </w:pPr>
      <w:r>
        <w:rPr/>
        <w:t xml:space="preserve">最后，在文章中缺乏对反方观点的探讨和反驳。例如，在探讨网络新媒体对高校思政教育带来机遇时，作者没有考虑到有人认为网络新媒体会使学生变得更加浮躁、缺乏耐心和深度思考能力等问题。</w:t>
      </w:r>
    </w:p>
    <w:p>
      <w:pPr>
        <w:jc w:val="both"/>
      </w:pPr>
      <w:r>
        <w:rPr/>
        <w:t xml:space="preserve"/>
      </w:r>
    </w:p>
    <w:p>
      <w:pPr>
        <w:jc w:val="both"/>
      </w:pPr>
      <w:r>
        <w:rPr/>
        <w:t xml:space="preserve">综上所述，该文章在某些方面存在偏见和片面报道，并且需要更多证据支持其主张。同时也需要更全面地考虑到可能存在的风险和反方观点。</w:t>
      </w:r>
    </w:p>
    <w:p>
      <w:pPr>
        <w:pStyle w:val="Heading1"/>
      </w:pPr>
      <w:bookmarkStart w:id="5" w:name="_Toc5"/>
      <w:r>
        <w:t>Topics for further research:</w:t>
      </w:r>
      <w:bookmarkEnd w:id="5"/>
    </w:p>
    <w:p>
      <w:pPr>
        <w:spacing w:after="0"/>
        <w:numPr>
          <w:ilvl w:val="0"/>
          <w:numId w:val="2"/>
        </w:numPr>
      </w:pPr>
      <w:r>
        <w:rPr/>
        <w:t xml:space="preserve">Negative impact of new media on education
</w:t>
      </w:r>
    </w:p>
    <w:p>
      <w:pPr>
        <w:spacing w:after="0"/>
        <w:numPr>
          <w:ilvl w:val="0"/>
          <w:numId w:val="2"/>
        </w:numPr>
      </w:pPr>
      <w:r>
        <w:rPr/>
        <w:t xml:space="preserve">Evidence to support claims about using new media for education
</w:t>
      </w:r>
    </w:p>
    <w:p>
      <w:pPr>
        <w:spacing w:after="0"/>
        <w:numPr>
          <w:ilvl w:val="0"/>
          <w:numId w:val="2"/>
        </w:numPr>
      </w:pPr>
      <w:r>
        <w:rPr/>
        <w:t xml:space="preserve">Analysis of challenges posed by new media on education
</w:t>
      </w:r>
    </w:p>
    <w:p>
      <w:pPr>
        <w:spacing w:after="0"/>
        <w:numPr>
          <w:ilvl w:val="0"/>
          <w:numId w:val="2"/>
        </w:numPr>
      </w:pPr>
      <w:r>
        <w:rPr/>
        <w:t xml:space="preserve">Solutions to address communication gap between teachers and students
</w:t>
      </w:r>
    </w:p>
    <w:p>
      <w:pPr>
        <w:spacing w:after="0"/>
        <w:numPr>
          <w:ilvl w:val="0"/>
          <w:numId w:val="2"/>
        </w:numPr>
      </w:pPr>
      <w:r>
        <w:rPr/>
        <w:t xml:space="preserve">Consideration of opposing views on the impact of new media on education
</w:t>
      </w:r>
    </w:p>
    <w:p>
      <w:pPr>
        <w:numPr>
          <w:ilvl w:val="0"/>
          <w:numId w:val="2"/>
        </w:numPr>
      </w:pPr>
      <w:r>
        <w:rPr/>
        <w:t xml:space="preserve">Need for more comprehensive and balanced reporting on the topic</w:t>
      </w:r>
    </w:p>
    <w:p>
      <w:pPr>
        <w:pStyle w:val="Heading1"/>
      </w:pPr>
      <w:bookmarkStart w:id="6" w:name="_Toc6"/>
      <w:r>
        <w:t>Report location:</w:t>
      </w:r>
      <w:bookmarkEnd w:id="6"/>
    </w:p>
    <w:p>
      <w:hyperlink r:id="rId8" w:history="1">
        <w:r>
          <w:rPr>
            <w:color w:val="2980b9"/>
            <w:u w:val="single"/>
          </w:rPr>
          <w:t xml:space="preserve">https://www.fullpicture.app/item/1c5802c2fdfe06aab79a36067a8495b3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4E5D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xs.moe.gov.cn/zx/a/fdy_bjtj_llsk/220405/1749609.shtml" TargetMode="External"/><Relationship Id="rId8" Type="http://schemas.openxmlformats.org/officeDocument/2006/relationships/hyperlink" Target="https://www.fullpicture.app/item/1c5802c2fdfe06aab79a36067a8495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2024-01-21T14:15:03+01:00</dcterms:created>
  <dcterms:modified xsi:type="dcterms:W3CDTF">2024-01-21T14:15:03+01:00</dcterms:modified>
</cp:coreProperties>
</file>

<file path=docProps/custom.xml><?xml version="1.0" encoding="utf-8"?>
<Properties xmlns="http://schemas.openxmlformats.org/officeDocument/2006/custom-properties" xmlns:vt="http://schemas.openxmlformats.org/officeDocument/2006/docPropsVTypes"/>
</file>