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/>
      </w:r>
      <w:br/>
      <w:hyperlink r:id="rId7" w:history="1">
        <w:r>
          <w:rPr>
            <w:color w:val="2980b9"/>
            <w:u w:val="single"/>
          </w:rPr>
          <w:t xml:space="preserve">http://127.0.0.1/1.html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Emerging trends in digitalization bring both opportunities and challenges, with increasingly complex and interdependent systems creating systemic risks.</w:t>
      </w:r>
    </w:p>
    <w:p>
      <w:pPr>
        <w:jc w:val="both"/>
      </w:pPr>
      <w:r>
        <w:rPr/>
        <w:t xml:space="preserve">2. Malicious actors, including foreign governments and organized criminal groups, pose a significant threat to the security and resilience of the digital ecosystem.</w:t>
      </w:r>
    </w:p>
    <w:p>
      <w:pPr>
        <w:jc w:val="both"/>
      </w:pPr>
      <w:r>
        <w:rPr/>
        <w:t xml:space="preserve">3. The United States aims to build a defensible and resilient digital ecosystem that is consistent with American democratic values, working with allies and partners to achieve this goal.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该文章主要介绍了美国在数字生态系统方面的发展和挑战，以及恶意行为对其构成的威胁。然而，该文章存在以下问题：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中存在一些偏见，例如将俄罗斯、伊朗、朝鲜等国家描述为“威胁美国国家安全和经济繁荣”的恶意行为者，但没有提到美国自己也曾经进行过类似的行为。此外，文章还将中国描述为“最广泛、最活跃、最持久”的网络威胁，但没有提供足够的证据来支持这一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片面报道：文章只关注了数字生态系统的发展和挑战，但没有探讨数字化带来的社会和文化影响。例如，在数字化时代，人们如何处理个人隐私和数据安全等问题。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缺失考虑点：文章没有考虑到数字生态系统可能带来的负面影响。例如，在数字化时代，人们可能会变得更加孤立和依赖技术，并且可能会失去与现实世界的联系。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宣传内容：文章强调了美国在数字生态系统方面的领导地位，并呼吁建立一个符合美国价值观的数字生态系统。然而，这种宣传性语言可能会掩盖一些现实问题，并忽略其他国家在数字化方面所取得的进展。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偏袒：文章中对某些国家进行了批评和指责，但对美国自身存在的问题却没有提及。例如，在过去几年中，美国政府曾多次被指责干预其他国家的选举，并利用网络进行间谍活动。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总之，该文章存在一些偏见、片面报道、缺失考虑点等问题。我们需要更加客观地看待数字生态系统所带来的挑战和机遇，并采取合适的措施来应对其中存在的风险。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双重标准
</w:t>
      </w:r>
    </w:p>
    <w:p>
      <w:pPr>
        <w:spacing w:after="0"/>
        <w:numPr>
          <w:ilvl w:val="0"/>
          <w:numId w:val="2"/>
        </w:numPr>
      </w:pPr>
      <w:r>
        <w:rPr/>
        <w:t xml:space="preserve">社会和文化影响
</w:t>
      </w:r>
    </w:p>
    <w:p>
      <w:pPr>
        <w:spacing w:after="0"/>
        <w:numPr>
          <w:ilvl w:val="0"/>
          <w:numId w:val="2"/>
        </w:numPr>
      </w:pPr>
      <w:r>
        <w:rPr/>
        <w:t xml:space="preserve">负面影响
</w:t>
      </w:r>
    </w:p>
    <w:p>
      <w:pPr>
        <w:spacing w:after="0"/>
        <w:numPr>
          <w:ilvl w:val="0"/>
          <w:numId w:val="2"/>
        </w:numPr>
      </w:pPr>
      <w:r>
        <w:rPr/>
        <w:t xml:space="preserve">其他国家的进展
</w:t>
      </w:r>
    </w:p>
    <w:p>
      <w:pPr>
        <w:spacing w:after="0"/>
        <w:numPr>
          <w:ilvl w:val="0"/>
          <w:numId w:val="2"/>
        </w:numPr>
      </w:pPr>
      <w:r>
        <w:rPr/>
        <w:t xml:space="preserve">美国自身问题
</w:t>
      </w:r>
    </w:p>
    <w:p>
      <w:pPr>
        <w:numPr>
          <w:ilvl w:val="0"/>
          <w:numId w:val="2"/>
        </w:numPr>
      </w:pPr>
      <w:r>
        <w:rPr/>
        <w:t xml:space="preserve">客观看待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https://www.fullpicture.app/item/1bed083f3740732a1225323f7fd802d0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D01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27.0.0.1/1.html" TargetMode="External"/><Relationship Id="rId8" Type="http://schemas.openxmlformats.org/officeDocument/2006/relationships/hyperlink" Target="https://www.fullpicture.app/item/1bed083f3740732a1225323f7fd802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2023-03-19T08:17:40+01:00</dcterms:created>
  <dcterms:modified xsi:type="dcterms:W3CDTF">2023-03-19T08:17:40+01:00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