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服务型制造中的订阅模式：内涵界定与机制分析 - 中国知网</w:t></w:r><w:br/><w:hyperlink r:id="rId7" w:history="1"><w:r><w:rPr><w:color w:val="2980b9"/><w:u w:val="single"/></w:rPr><w:t xml:space="preserve">https://kns.cnki.net/kcms2/article/abstract?v=QGW0A_jem_ligfnkKx0_fuHIJooVx8pKzevaHxi46oJoKxDXUJ_j6Q2ZyGi9TCTto8JpzrB1W2hXwcfa0jjzj_R6ROgtzkaGtqGMHNfH2_DAjJQiP1Cz68qdP__6h6CHE3TLRMoiUcFvJEpvG2DSAg%3D%3D&uniplatform=NZKPT&language=CHS</w:t></w:r></w:hyperlink></w:p><w:p><w:pPr><w:pStyle w:val="Heading1"/></w:pPr><w:bookmarkStart w:id="2" w:name="_Toc2"/><w:r><w:t>Article summary:</w:t></w:r><w:bookmarkEnd w:id="2"/></w:p><w:p><w:pPr><w:jc w:val="both"/></w:pPr><w:r><w:rPr/><w:t xml:space="preserve">1. 订阅模式是一种在企业和用户之间维持长期业务关系的商业模式，用户定期支付费用，企业持续提供具有特定功能和价值的产品或服务。订阅模式在制造业中得到广泛应用，并成为服务型制造的重要模式。</w:t></w:r></w:p><w:p><w:pPr><w:jc w:val="both"/></w:pPr><w:r><w:rPr/><w:t xml:space="preserve">2. 订阅模式具有持续交易、减少所有权重要性和按价值付费等特点，能够为企业和用户创造更大的价值。制造公司从传统的一次性销售模式转向订阅模式需要进行内部变革，填补资金缺口，获得数字技术支持，进行产品结构创新和商业生态系统重塑。</w:t></w:r></w:p><w:p><w:pPr><w:jc w:val="both"/></w:pPr><w:r><w:rPr/><w:t xml:space="preserve">3. 受市场需求变化、竞争加剧和数字技术发展等多重力量驱动，订阅模式在制造业中将更广泛地应用。推动订阅模式在制造业中的发展需要政府加强基础设施建设，提供金融服务支持，并加强试点示范和推广。</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对于上述文章，我认为它提供了关于服务型制造中订阅模式的一些基本概念和机制分析。然而，文章也存在一些潜在的偏见和片面报道。</w:t></w:r></w:p><w:p><w:pPr><w:jc w:val="both"/></w:pPr><w:r><w:rPr/><w:t xml:space="preserve"></w:t></w:r></w:p><w:p><w:pPr><w:jc w:val="both"/></w:pPr><w:r><w:rPr/><w:t xml:space="preserve">首先，文章没有提及订阅模式可能存在的风险和挑战。虽然订阅模式可以为企业和用户创造更大的价值，但它也可能导致用户长期绑定在一个服务上，并且可能会增加用户的经济负担。此外，由于订阅模式需要持续提供产品或服务，企业需要确保其能够满足用户需求并保持竞争力，这可能需要额外的投资和资源。</w:t></w:r></w:p><w:p><w:pPr><w:jc w:val="both"/></w:pPr><w:r><w:rPr/><w:t xml:space="preserve"></w:t></w:r></w:p><w:p><w:pPr><w:jc w:val="both"/></w:pPr><w:r><w:rPr/><w:t xml:space="preserve">其次，文章没有探讨订阅模式对传统销售模式的影响。虽然文章提到制造公司从传统的一次性销售模式转向订阅模式需要进行内部变革，但没有深入探讨这种转变对企业运营和组织结构的影响。这个转变可能涉及到生产流程、供应链管理、客户关系管理等方面的调整。</w:t></w:r></w:p><w:p><w:pPr><w:jc w:val="both"/></w:pPr><w:r><w:rPr/><w:t xml:space="preserve"></w:t></w:r></w:p><w:p><w:pPr><w:jc w:val="both"/></w:pPr><w:r><w:rPr/><w:t xml:space="preserve">此外，在提出推动订阅模式在制造业发展方面的建议时，文章只强调了政府在基础设施建设和金融服务支持方面的作用，而没有提及企业自身在开发订阅服务、实施流程变革和市场开发方面的责任和努力。</w:t></w:r></w:p><w:p><w:pPr><w:jc w:val="both"/></w:pPr><w:r><w:rPr/><w:t xml:space="preserve"></w:t></w:r></w:p><w:p><w:pPr><w:jc w:val="both"/></w:pPr><w:r><w:rPr/><w:t xml:space="preserve">最后，文章没有提供足够的证据来支持其关于订阅模式对制造业发展的影响和潜力的主张。虽然文章提到了市场需求变化、竞争加剧和数字技术发展等多重推动力量，但没有具体说明这些因素如何促进订阅模式在制造业中更广泛地应用，并且没有引用相关研究或案例来支持其观点。</w:t></w:r></w:p><w:p><w:pPr><w:jc w:val="both"/></w:pPr><w:r><w:rPr/><w:t xml:space="preserve"></w:t></w:r></w:p><w:p><w:pPr><w:jc w:val="both"/></w:pPr><w:r><w:rPr/><w:t xml:space="preserve">综上所述，尽管该文章提供了一些关于服务型制造中订阅模式的基本信息，但它存在一些潜在的偏见和片面报道。为了更全面地理解订阅模式在制造业中的应用和影响，需要进一步研究和探索。</w:t></w:r></w:p><w:p><w:pPr><w:pStyle w:val="Heading1"/></w:pPr><w:bookmarkStart w:id="5" w:name="_Toc5"/><w:r><w:t>Topics for further research:</w:t></w:r><w:bookmarkEnd w:id="5"/></w:p><w:p><w:pPr><w:spacing w:after="0"/><w:numPr><w:ilvl w:val="0"/><w:numId w:val="2"/></w:numPr></w:pPr><w:r><w:rPr/><w:t xml:space="preserve">订阅模式的风险和挑战
</w:t></w:r></w:p><w:p><w:pPr><w:spacing w:after="0"/><w:numPr><w:ilvl w:val="0"/><w:numId w:val="2"/></w:numPr></w:pPr><w:r><w:rPr/><w:t xml:space="preserve">订阅模式对传统销售模式的影响
</w:t></w:r></w:p><w:p><w:pPr><w:spacing w:after="0"/><w:numPr><w:ilvl w:val="0"/><w:numId w:val="2"/></w:numPr></w:pPr><w:r><w:rPr/><w:t xml:space="preserve">企业内部变革和组织结构调整
</w:t></w:r></w:p><w:p><w:pPr><w:spacing w:after="0"/><w:numPr><w:ilvl w:val="0"/><w:numId w:val="2"/></w:numPr></w:pPr><w:r><w:rPr/><w:t xml:space="preserve">企业在开发订阅服务和市场开发方面的责任和努力
</w:t></w:r></w:p><w:p><w:pPr><w:spacing w:after="0"/><w:numPr><w:ilvl w:val="0"/><w:numId w:val="2"/></w:numPr></w:pPr><w:r><w:rPr/><w:t xml:space="preserve">订阅模式对制造业发展的影响和潜力的证据
</w:t></w:r></w:p><w:p><w:pPr><w:numPr><w:ilvl w:val="0"/><w:numId w:val="2"/></w:numPr></w:pPr><w:r><w:rPr/><w:t xml:space="preserve">相关研究和案例支持</w:t></w:r></w:p><w:p><w:pPr><w:pStyle w:val="Heading1"/></w:pPr><w:bookmarkStart w:id="6" w:name="_Toc6"/><w:r><w:t>Report location:</w:t></w:r><w:bookmarkEnd w:id="6"/></w:p><w:p><w:hyperlink r:id="rId8" w:history="1"><w:r><w:rPr><w:color w:val="2980b9"/><w:u w:val="single"/></w:rPr><w:t xml:space="preserve">https://www.fullpicture.app/item/1b9a7cd3f893e0b8d44ea8600f59e8a5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E3C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QGW0A_jem_ligfnkKx0_fuHIJooVx8pKzevaHxi46oJoKxDXUJ_j6Q2ZyGi9TCTto8JpzrB1W2hXwcfa0jjzj_R6ROgtzkaGtqGMHNfH2_DAjJQiP1Cz68qdP__6h6CHE3TLRMoiUcFvJEpvG2DSAg%3D%3D&amp;uniplatform=NZKPT&amp;language=CHS" TargetMode="External"/><Relationship Id="rId8" Type="http://schemas.openxmlformats.org/officeDocument/2006/relationships/hyperlink" Target="https://www.fullpicture.app/item/1b9a7cd3f893e0b8d44ea8600f59e8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2024-05-08T21:08:55+02:00</dcterms:created>
  <dcterms:modified xsi:type="dcterms:W3CDTF">2024-05-08T21:08:55+02:00</dcterms:modified>
</cp:coreProperties>
</file>

<file path=docProps/custom.xml><?xml version="1.0" encoding="utf-8"?>
<Properties xmlns="http://schemas.openxmlformats.org/officeDocument/2006/custom-properties" xmlns:vt="http://schemas.openxmlformats.org/officeDocument/2006/docPropsVTypes"/>
</file>