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(In)tolerance, Nation building and Education for Sustainability: A Binary Opposition Content of Textbooks in a Post-colonial Setting - ProQuest</w:t>
      </w:r>
      <w:br/>
      <w:hyperlink r:id="rId7" w:history="1">
        <w:r>
          <w:rPr>
            <w:color w:val="2980b9"/>
            <w:u w:val="single"/>
          </w:rPr>
          <w:t xml:space="preserve">https://www.proquest.com/docview/2318799793/fulltextPDF/480A958D038B40F2PQ/3?accountid=40705</w:t>
        </w:r>
      </w:hyperlink>
    </w:p>
    <w:p>
      <w:pPr>
        <w:pStyle w:val="Heading1"/>
      </w:pPr>
      <w:bookmarkStart w:id="2" w:name="_Toc2"/>
      <w:r>
        <w:t>Article summary:</w:t>
      </w:r>
      <w:bookmarkEnd w:id="2"/>
    </w:p>
    <w:p>
      <w:pPr>
        <w:jc w:val="both"/>
      </w:pPr>
      <w:r>
        <w:rPr/>
        <w:t xml:space="preserve">1. The article discusses the use of textbooks in a post-colonial setting to promote nation building and education for sustainability.</w:t>
      </w:r>
    </w:p>
    <w:p>
      <w:pPr>
        <w:jc w:val="both"/>
      </w:pPr>
      <w:r>
        <w:rPr/>
        <w:t xml:space="preserve">2. It examines the binary opposition content of these textbooks, looking at metrics such as Scholarly Influence and Cited By.</w:t>
      </w:r>
    </w:p>
    <w:p>
      <w:pPr>
        <w:jc w:val="both"/>
      </w:pPr>
      <w:r>
        <w:rPr/>
        <w:t xml:space="preserve">3. The article looks at how these metrics can be used to rank core research collections related to the topic.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in-depth analysis of the use of textbooks in a post-colonial setting to promote nation building and education for sustainability. The article is well researched, with evidence provided from various sources such as ProQuest databases and foundational research. The author also provides detailed explanations of metrics such as Scholarly Influence and Cited By, which are used to rank core research collections related to the topic. </w:t>
      </w:r>
    </w:p>
    <w:p>
      <w:pPr>
        <w:jc w:val="both"/>
      </w:pPr>
      <w:r>
        <w:rPr/>
        <w:t xml:space="preserve">However, there are some potential biases that should be noted when reading this article. For example, the author does not explore any counterarguments or present both sides equally when discussing the use of textbooks in a post-colonial setting. Additionally, there is no mention of possible risks associated with using these textbooks or any discussion on how they may be interpreted differently by different cultures or societies. Furthermore, there is no mention of any promotional content that may be included in these textbooks which could influence readers’ opinions or views on certain topics. </w:t>
      </w:r>
    </w:p>
    <w:p>
      <w:pPr>
        <w:jc w:val="both"/>
      </w:pPr>
      <w:r>
        <w:rPr/>
        <w:t xml:space="preserve">In conclusion, while this article is generally reliable and trustworthy, it should be read with caution due to potential biases that may exist within it.</w:t>
      </w:r>
    </w:p>
    <w:p>
      <w:pPr>
        <w:pStyle w:val="Heading1"/>
      </w:pPr>
      <w:bookmarkStart w:id="5" w:name="_Toc5"/>
      <w:r>
        <w:t>Topics for further research:</w:t>
      </w:r>
      <w:bookmarkEnd w:id="5"/>
    </w:p>
    <w:p>
      <w:pPr>
        <w:spacing w:after="0"/>
        <w:numPr>
          <w:ilvl w:val="0"/>
          <w:numId w:val="2"/>
        </w:numPr>
      </w:pPr>
      <w:r>
        <w:rPr/>
        <w:t xml:space="preserve">Post-colonial textbook risks</w:t>
      </w:r>
    </w:p>
    <w:p>
      <w:pPr>
        <w:spacing w:after="0"/>
        <w:numPr>
          <w:ilvl w:val="0"/>
          <w:numId w:val="2"/>
        </w:numPr>
      </w:pPr>
      <w:r>
        <w:rPr/>
        <w:t xml:space="preserve">Textbook promotion content</w:t>
      </w:r>
    </w:p>
    <w:p>
      <w:pPr>
        <w:spacing w:after="0"/>
        <w:numPr>
          <w:ilvl w:val="0"/>
          <w:numId w:val="2"/>
        </w:numPr>
      </w:pPr>
      <w:r>
        <w:rPr/>
        <w:t xml:space="preserve">Cross-cultural textbook interpretation</w:t>
      </w:r>
    </w:p>
    <w:p>
      <w:pPr>
        <w:spacing w:after="0"/>
        <w:numPr>
          <w:ilvl w:val="0"/>
          <w:numId w:val="2"/>
        </w:numPr>
      </w:pPr>
      <w:r>
        <w:rPr/>
        <w:t xml:space="preserve">Scholarly Influence and Cited By</w:t>
      </w:r>
    </w:p>
    <w:p>
      <w:pPr>
        <w:spacing w:after="0"/>
        <w:numPr>
          <w:ilvl w:val="0"/>
          <w:numId w:val="2"/>
        </w:numPr>
      </w:pPr>
      <w:r>
        <w:rPr/>
        <w:t xml:space="preserve">Nation building and education</w:t>
      </w:r>
    </w:p>
    <w:p>
      <w:pPr>
        <w:numPr>
          <w:ilvl w:val="0"/>
          <w:numId w:val="2"/>
        </w:numPr>
      </w:pPr>
      <w:r>
        <w:rPr/>
        <w:t xml:space="preserve">Sustainability and textbooks</w:t>
      </w:r>
    </w:p>
    <w:p>
      <w:pPr>
        <w:pStyle w:val="Heading1"/>
      </w:pPr>
      <w:bookmarkStart w:id="6" w:name="_Toc6"/>
      <w:r>
        <w:t>Report location:</w:t>
      </w:r>
      <w:bookmarkEnd w:id="6"/>
    </w:p>
    <w:p>
      <w:hyperlink r:id="rId8" w:history="1">
        <w:r>
          <w:rPr>
            <w:color w:val="2980b9"/>
            <w:u w:val="single"/>
          </w:rPr>
          <w:t xml:space="preserve">https://www.fullpicture.app/item/1b12b92451ea92059e900c0715fabdbe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BBE8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318799793/fulltextPDF/480A958D038B40F2PQ/3?accountid=40705" TargetMode="External"/><Relationship Id="rId8" Type="http://schemas.openxmlformats.org/officeDocument/2006/relationships/hyperlink" Target="https://www.fullpicture.app/item/1b12b92451ea92059e900c0715fabd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2023-02-22T01:31:05+01:00</dcterms:created>
  <dcterms:modified xsi:type="dcterms:W3CDTF">2023-02-22T01:31:05+01:00</dcterms:modified>
</cp:coreProperties>
</file>

<file path=docProps/custom.xml><?xml version="1.0" encoding="utf-8"?>
<Properties xmlns="http://schemas.openxmlformats.org/officeDocument/2006/custom-properties" xmlns:vt="http://schemas.openxmlformats.org/officeDocument/2006/docPropsVTypes"/>
</file>