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High-throughput phenotyping of nutritional quality components in sweet potato roots by near-infrared spectroscopy and chemometrics methods - ScienceDirect</w:t>
      </w:r>
      <w:br/>
      <w:hyperlink r:id="rId7" w:history="1">
        <w:r>
          <w:rPr>
            <w:color w:val="2980b9"/>
            <w:u w:val="single"/>
          </w:rPr>
          <w:t xml:space="preserve">https://www.sciencedirect.com/science/article/pii/S2590157523003590</w:t>
        </w:r>
      </w:hyperlink>
    </w:p>
    <w:p>
      <w:pPr>
        <w:pStyle w:val="Heading1"/>
      </w:pPr>
      <w:bookmarkStart w:id="2" w:name="_Toc2"/>
      <w:r>
        <w:t>Article summary:</w:t>
      </w:r>
      <w:bookmarkEnd w:id="2"/>
    </w:p>
    <w:p>
      <w:pPr>
        <w:jc w:val="both"/>
      </w:pPr>
      <w:r>
        <w:rPr/>
        <w:t xml:space="preserve">1. 本研究旨在建立一种近红外光谱（NIRS）分析方法，用于高通量分析甘薯根的质量，包括总淀粉、直链淀粉、支链淀粉与直链淀粉比值、可溶性糖、粗蛋白质、总黄酮含量和总酚含量。</w:t>
      </w:r>
    </w:p>
    <w:p>
      <w:pPr>
        <w:jc w:val="both"/>
      </w:pPr>
      <w:r>
        <w:rPr/>
        <w:t xml:space="preserve">2. 通过优化样本子集划分和变量选择的双重优化策略，开发了8个最佳的NIRS模型，其校准系数确定度（R2C）为0.95-0.99，交叉验证系数确定度（R2CV）为0.93-0.98，外部验证系数确定度（R2V）为0.89-0.96，预测偏差比（RPD）为6.33-11.35。</w:t>
      </w:r>
    </w:p>
    <w:p>
      <w:pPr>
        <w:jc w:val="both"/>
      </w:pPr>
      <w:r>
        <w:rPr/>
        <w:t xml:space="preserve">3. 这些NIRS模型为根质量的高通量分析提供了可行的方法，并允许未来甘薯育种中对优良种质进行大规模筛选。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文章的内容，可以看出作者主要介绍了利用近红外光谱（NIRS）和化学计量学方法对甘薯根部的营养质量进行高通量表型分析的研究。文章指出，缺乏一种有效的评估甘薯品质的方法严重阻碍了品质育种的进展。因此，该研究旨在建立一种NIRS分析方法，用于快速分析甘薯根部品质，包括总淀粉、直链淀粉、支链淀粉与直链淀粉比值、可溶性糖、粗蛋白质、总黄酮含量和总酚含量。</w:t>
      </w:r>
    </w:p>
    <w:p>
      <w:pPr>
        <w:jc w:val="both"/>
      </w:pPr>
      <w:r>
        <w:rPr/>
        <w:t xml:space="preserve"/>
      </w:r>
    </w:p>
    <w:p>
      <w:pPr>
        <w:jc w:val="both"/>
      </w:pPr>
      <w:r>
        <w:rPr/>
        <w:t xml:space="preserve">文章提到使用了125个代表性样本，并应用了双优化策略（样本子集划分和变量选择）进行NIRS建模。最终开发了8个最佳方程，在校准（R2C）为0.95-0.99，交叉验证（R2CV）为0.93-0.98，外部验证（R2V）为0.89-0.96以及预测偏差比（RPD）为6.33-11.35时具有良好的决定系数。</w:t>
      </w:r>
    </w:p>
    <w:p>
      <w:pPr>
        <w:jc w:val="both"/>
      </w:pPr>
      <w:r>
        <w:rPr/>
        <w:t xml:space="preserve"/>
      </w:r>
    </w:p>
    <w:p>
      <w:pPr>
        <w:jc w:val="both"/>
      </w:pPr>
      <w:r>
        <w:rPr/>
        <w:t xml:space="preserve">然而，从这篇文章中并没有明显看出潜在的偏见或片面报道。文章提供了详细的实验设计和结果，并且使用了统计指标来评估模型的准确性和可靠性。此外，文章还提到了数据可用性，并表示将根据请求提供数据。</w:t>
      </w:r>
    </w:p>
    <w:p>
      <w:pPr>
        <w:jc w:val="both"/>
      </w:pPr>
      <w:r>
        <w:rPr/>
        <w:t xml:space="preserve"/>
      </w:r>
    </w:p>
    <w:p>
      <w:pPr>
        <w:jc w:val="both"/>
      </w:pPr>
      <w:r>
        <w:rPr/>
        <w:t xml:space="preserve">然而，这篇文章也存在一些潜在的限制和改进空间。首先，虽然作者使用了125个代表性样本进行建模，但是否涵盖了所有可能的品种和环境条件仍然不清楚。因此，在将这些NIRS模型应用于大规模筛选甘薯种质资源时，可能需要进一步验证和优化。</w:t>
      </w:r>
    </w:p>
    <w:p>
      <w:pPr>
        <w:jc w:val="both"/>
      </w:pPr>
      <w:r>
        <w:rPr/>
        <w:t xml:space="preserve"/>
      </w:r>
    </w:p>
    <w:p>
      <w:pPr>
        <w:jc w:val="both"/>
      </w:pPr>
      <w:r>
        <w:rPr/>
        <w:t xml:space="preserve">其次，文章没有明确讨论NIRS技术的局限性和风险。尽管NIRS是一种快速、非破坏性的分析方法，但它对样本的物理状态、水分含量等因素敏感。因此，在实际应用中可能需要考虑这些因素对结果的影响，并采取相应措施进行校正。</w:t>
      </w:r>
    </w:p>
    <w:p>
      <w:pPr>
        <w:jc w:val="both"/>
      </w:pPr>
      <w:r>
        <w:rPr/>
        <w:t xml:space="preserve"/>
      </w:r>
    </w:p>
    <w:p>
      <w:pPr>
        <w:jc w:val="both"/>
      </w:pPr>
      <w:r>
        <w:rPr/>
        <w:t xml:space="preserve">最后，尽管该研究提出了利用NIRS进行甘薯品质分析的方法，但并未探索与其他传统分析方法（如化学分析）之间的比较或验证。因此，在将这些NIRS模型广泛应用于甘薯育种之前，还需要与传统方法进行对比和验证，以确保其准确性和可靠性。</w:t>
      </w:r>
    </w:p>
    <w:p>
      <w:pPr>
        <w:jc w:val="both"/>
      </w:pPr>
      <w:r>
        <w:rPr/>
        <w:t xml:space="preserve"/>
      </w:r>
    </w:p>
    <w:p>
      <w:pPr>
        <w:jc w:val="both"/>
      </w:pPr>
      <w:r>
        <w:rPr/>
        <w:t xml:space="preserve">总之，尽管这篇文章提供了一种利用NIRS进行甘薯品质分析的新方法，并且在实验设计和结果分析方面较为详细，但仍存在一些潜在的限制和改进空间。未来的研究可以进一步验证和优化这些NIRS模型，并与传统方法进行比较和验证，以提高其在甘薯育种中的应用价值。</w:t>
      </w:r>
    </w:p>
    <w:p>
      <w:pPr>
        <w:pStyle w:val="Heading1"/>
      </w:pPr>
      <w:bookmarkStart w:id="5" w:name="_Toc5"/>
      <w:r>
        <w:t>Topics for further research:</w:t>
      </w:r>
      <w:bookmarkEnd w:id="5"/>
    </w:p>
    <w:p>
      <w:pPr>
        <w:spacing w:after="0"/>
        <w:numPr>
          <w:ilvl w:val="0"/>
          <w:numId w:val="2"/>
        </w:numPr>
      </w:pPr>
      <w:r>
        <w:rPr/>
        <w:t xml:space="preserve">甘薯品种和环境条件的覆盖范围
</w:t>
      </w:r>
    </w:p>
    <w:p>
      <w:pPr>
        <w:spacing w:after="0"/>
        <w:numPr>
          <w:ilvl w:val="0"/>
          <w:numId w:val="2"/>
        </w:numPr>
      </w:pPr>
      <w:r>
        <w:rPr/>
        <w:t xml:space="preserve">NIRS技术的局限性和风险
</w:t>
      </w:r>
    </w:p>
    <w:p>
      <w:pPr>
        <w:spacing w:after="0"/>
        <w:numPr>
          <w:ilvl w:val="0"/>
          <w:numId w:val="2"/>
        </w:numPr>
      </w:pPr>
      <w:r>
        <w:rPr/>
        <w:t xml:space="preserve">样本的物理状态和水分含量对NIRS结果的影响
</w:t>
      </w:r>
    </w:p>
    <w:p>
      <w:pPr>
        <w:spacing w:after="0"/>
        <w:numPr>
          <w:ilvl w:val="0"/>
          <w:numId w:val="2"/>
        </w:numPr>
      </w:pPr>
      <w:r>
        <w:rPr/>
        <w:t xml:space="preserve">NIRS与传统化学分析方法的比较和验证
</w:t>
      </w:r>
    </w:p>
    <w:p>
      <w:pPr>
        <w:spacing w:after="0"/>
        <w:numPr>
          <w:ilvl w:val="0"/>
          <w:numId w:val="2"/>
        </w:numPr>
      </w:pPr>
      <w:r>
        <w:rPr/>
        <w:t xml:space="preserve">NIRS模型的进一步验证和优化
</w:t>
      </w:r>
    </w:p>
    <w:p>
      <w:pPr>
        <w:numPr>
          <w:ilvl w:val="0"/>
          <w:numId w:val="2"/>
        </w:numPr>
      </w:pPr>
      <w:r>
        <w:rPr/>
        <w:t xml:space="preserve">NIRS在甘薯育种中的应用价值</w:t>
      </w:r>
    </w:p>
    <w:p>
      <w:pPr>
        <w:pStyle w:val="Heading1"/>
      </w:pPr>
      <w:bookmarkStart w:id="6" w:name="_Toc6"/>
      <w:r>
        <w:t>Report location:</w:t>
      </w:r>
      <w:bookmarkEnd w:id="6"/>
    </w:p>
    <w:p>
      <w:hyperlink r:id="rId8" w:history="1">
        <w:r>
          <w:rPr>
            <w:color w:val="2980b9"/>
            <w:u w:val="single"/>
          </w:rPr>
          <w:t xml:space="preserve">https://www.fullpicture.app/item/1aa32f5a8cdfeaffa4df2b746d08c1fb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274C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590157523003590" TargetMode="External"/><Relationship Id="rId8" Type="http://schemas.openxmlformats.org/officeDocument/2006/relationships/hyperlink" Target="https://www.fullpicture.app/item/1aa32f5a8cdfeaffa4df2b746d08c1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2024-01-28T12:50:58+01:00</dcterms:created>
  <dcterms:modified xsi:type="dcterms:W3CDTF">2024-01-28T12:50:58+01:00</dcterms:modified>
</cp:coreProperties>
</file>

<file path=docProps/custom.xml><?xml version="1.0" encoding="utf-8"?>
<Properties xmlns="http://schemas.openxmlformats.org/officeDocument/2006/custom-properties" xmlns:vt="http://schemas.openxmlformats.org/officeDocument/2006/docPropsVTypes"/>
</file>