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Mobile CEO says cable giants in for some 'hard lessons' with wireless offerings | S&amp;P Global Market Intelligence</w:t>
      </w:r>
      <w:br/>
      <w:hyperlink r:id="rId7" w:history="1">
        <w:r>
          <w:rPr>
            <w:color w:val="2980b9"/>
            <w:u w:val="single"/>
          </w:rPr>
          <w:t xml:space="preserve">https://www.spglobal.com/marketintelligence/en/news-insights/latest-news-headlines/mobile-ceo-says-cable-giants-in-for-some-hard-lessons-with-wireless-offerings-44053487</w:t>
        </w:r>
      </w:hyperlink>
    </w:p>
    <w:p>
      <w:pPr>
        <w:pStyle w:val="Heading1"/>
      </w:pPr>
      <w:bookmarkStart w:id="2" w:name="_Toc2"/>
      <w:r>
        <w:t>Article summary:</w:t>
      </w:r>
      <w:bookmarkEnd w:id="2"/>
    </w:p>
    <w:p>
      <w:pPr>
        <w:jc w:val="both"/>
      </w:pPr>
      <w:r>
        <w:rPr/>
        <w:t xml:space="preserve">1. Extended Detection and Response (XDR) is an approach that integrates various detective technologies with analytics and response capabilities to provide comprehensive threat detection and response across the entire IT ecosystem.</w:t>
      </w:r>
    </w:p>
    <w:p>
      <w:pPr>
        <w:jc w:val="both"/>
      </w:pPr>
      <w:r>
        <w:rPr/>
        <w:t xml:space="preserve">2. XDR vendors can be classified into product-centric vendors (telemetry-focused or analytics-focused) and services-centric vendors. Telemetry-focused vendors unify different products and services into a single platform, while analytics-focused vendors focus on their core analytics capability.</w:t>
      </w:r>
    </w:p>
    <w:p>
      <w:pPr>
        <w:jc w:val="both"/>
      </w:pPr>
      <w:r>
        <w:rPr/>
        <w:t xml:space="preserve">3. The benefits of XDR include addressing expertise and skills shortages, automation and orchestration capabilities, integrations with security tools, leveraging machine learning and AI for improved threat detection, and providing guidance and recommendations for response efforts. However, drawbacks include limited domain coverage, the need for additional investments in capabilities, reliance on advanced security talent, potential vendor lock-in, and challenges in expanding beyond predefined capabilities.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Extended Detection and Response (XDR) and its benefits, as well as different types of XDR vendors. However, there are several potential biases and missing points of consideration in the article.</w:t>
      </w:r>
    </w:p>
    <w:p>
      <w:pPr>
        <w:jc w:val="both"/>
      </w:pPr>
      <w:r>
        <w:rPr/>
        <w:t xml:space="preserve"/>
      </w:r>
    </w:p>
    <w:p>
      <w:pPr>
        <w:jc w:val="both"/>
      </w:pPr>
      <w:r>
        <w:rPr/>
        <w:t xml:space="preserve">1. Biases: The article seems to have a bias towards promoting XDR as a beneficial solution without fully exploring its limitations or potential risks. It emphasizes the benefits of XDR, such as expertise and skills shortages, automation and orchestration, integrations, guidance and recommendations. However, it fails to provide a balanced view by not adequately discussing the drawbacks or limitations of XDR.</w:t>
      </w:r>
    </w:p>
    <w:p>
      <w:pPr>
        <w:jc w:val="both"/>
      </w:pPr>
      <w:r>
        <w:rPr/>
        <w:t xml:space="preserve"/>
      </w:r>
    </w:p>
    <w:p>
      <w:pPr>
        <w:jc w:val="both"/>
      </w:pPr>
      <w:r>
        <w:rPr/>
        <w:t xml:space="preserve">2. Unsupported claims: The article claims that XDR can address the lack of specialized expertise and available skilled resources in security initiatives. While XDR may help alleviate these challenges to some extent, it does not fully address the need for human insight and specialized expertise in effective threat detection and response.</w:t>
      </w:r>
    </w:p>
    <w:p>
      <w:pPr>
        <w:jc w:val="both"/>
      </w:pPr>
      <w:r>
        <w:rPr/>
        <w:t xml:space="preserve"/>
      </w:r>
    </w:p>
    <w:p>
      <w:pPr>
        <w:jc w:val="both"/>
      </w:pPr>
      <w:r>
        <w:rPr/>
        <w:t xml:space="preserve">3. Missing evidence: The article mentions that many XDR providers leverage machine learning (ML) and artificial intelligence (AI) in their platforms but does not provide evidence or examples to support this claim. It also mentions the high-profile appearance of generative AI in security technology but does not provide any evidence or examples of how it is being integrated into XDR platforms.</w:t>
      </w:r>
    </w:p>
    <w:p>
      <w:pPr>
        <w:jc w:val="both"/>
      </w:pPr>
      <w:r>
        <w:rPr/>
        <w:t xml:space="preserve"/>
      </w:r>
    </w:p>
    <w:p>
      <w:pPr>
        <w:jc w:val="both"/>
      </w:pPr>
      <w:r>
        <w:rPr/>
        <w:t xml:space="preserve">4. Missing counterarguments: The article does not explore potential counterarguments or criticisms of XDR. For example, some experts argue that XDR may lead to vendor lock-in if organizations rely heavily on a single vendor's proprietary technologies.</w:t>
      </w:r>
    </w:p>
    <w:p>
      <w:pPr>
        <w:jc w:val="both"/>
      </w:pPr>
      <w:r>
        <w:rPr/>
        <w:t xml:space="preserve"/>
      </w:r>
    </w:p>
    <w:p>
      <w:pPr>
        <w:jc w:val="both"/>
      </w:pPr>
      <w:r>
        <w:rPr/>
        <w:t xml:space="preserve">5. Promotional content: The article includes links to subscribe to a podcast and learn more about a research solution offered by S&amp;P Global Market Intelligence. This promotional content raises questions about the objectivity of the article.</w:t>
      </w:r>
    </w:p>
    <w:p>
      <w:pPr>
        <w:jc w:val="both"/>
      </w:pPr>
      <w:r>
        <w:rPr/>
        <w:t xml:space="preserve"/>
      </w:r>
    </w:p>
    <w:p>
      <w:pPr>
        <w:jc w:val="both"/>
      </w:pPr>
      <w:r>
        <w:rPr/>
        <w:t xml:space="preserve">6. Partiality: The article focuses primarily on the benefits and capabilities of XDR without providing equal attention to its limitations or potential risks. This one-sided reporting may give readers an incomplete understanding of the topic.</w:t>
      </w:r>
    </w:p>
    <w:p>
      <w:pPr>
        <w:jc w:val="both"/>
      </w:pPr>
      <w:r>
        <w:rPr/>
        <w:t xml:space="preserve"/>
      </w:r>
    </w:p>
    <w:p>
      <w:pPr>
        <w:jc w:val="both"/>
      </w:pPr>
      <w:r>
        <w:rPr/>
        <w:t xml:space="preserve">In conclusion, the article provides an overview of XDR and its benefits but lacks a balanced view by not adequately discussing its limitations or potential risks. It also includes promotional content and does not provide evidence or explore counterarguments. Readers should approach the information with caution and seek additional sources to gain a comprehensive understanding of XDR.</w:t>
      </w:r>
    </w:p>
    <w:p>
      <w:pPr>
        <w:pStyle w:val="Heading1"/>
      </w:pPr>
      <w:bookmarkStart w:id="5" w:name="_Toc5"/>
      <w:r>
        <w:t>Topics for further research:</w:t>
      </w:r>
      <w:bookmarkEnd w:id="5"/>
    </w:p>
    <w:p>
      <w:pPr>
        <w:spacing w:after="0"/>
        <w:numPr>
          <w:ilvl w:val="0"/>
          <w:numId w:val="2"/>
        </w:numPr>
      </w:pPr>
      <w:r>
        <w:rPr/>
        <w:t xml:space="preserve">Limitations and risks of Extended Detection and Response (XDR)
</w:t>
      </w:r>
    </w:p>
    <w:p>
      <w:pPr>
        <w:spacing w:after="0"/>
        <w:numPr>
          <w:ilvl w:val="0"/>
          <w:numId w:val="2"/>
        </w:numPr>
      </w:pPr>
      <w:r>
        <w:rPr/>
        <w:t xml:space="preserve">Criticisms of XDR in the cybersecurity industry
</w:t>
      </w:r>
    </w:p>
    <w:p>
      <w:pPr>
        <w:spacing w:after="0"/>
        <w:numPr>
          <w:ilvl w:val="0"/>
          <w:numId w:val="2"/>
        </w:numPr>
      </w:pPr>
      <w:r>
        <w:rPr/>
        <w:t xml:space="preserve">Human expertise and specialized skills in threat detection and response
</w:t>
      </w:r>
    </w:p>
    <w:p>
      <w:pPr>
        <w:spacing w:after="0"/>
        <w:numPr>
          <w:ilvl w:val="0"/>
          <w:numId w:val="2"/>
        </w:numPr>
      </w:pPr>
      <w:r>
        <w:rPr/>
        <w:t xml:space="preserve">Evidence of machine learning and artificial intelligence integration in XDR platforms
</w:t>
      </w:r>
    </w:p>
    <w:p>
      <w:pPr>
        <w:spacing w:after="0"/>
        <w:numPr>
          <w:ilvl w:val="0"/>
          <w:numId w:val="2"/>
        </w:numPr>
      </w:pPr>
      <w:r>
        <w:rPr/>
        <w:t xml:space="preserve">Vendor lock-in concerns with XDR adoption
</w:t>
      </w:r>
    </w:p>
    <w:p>
      <w:pPr>
        <w:numPr>
          <w:ilvl w:val="0"/>
          <w:numId w:val="2"/>
        </w:numPr>
      </w:pPr>
      <w:r>
        <w:rPr/>
        <w:t xml:space="preserve">Comprehensive analysis of XDR pros and cons</w:t>
      </w:r>
    </w:p>
    <w:p>
      <w:pPr>
        <w:pStyle w:val="Heading1"/>
      </w:pPr>
      <w:bookmarkStart w:id="6" w:name="_Toc6"/>
      <w:r>
        <w:t>Report location:</w:t>
      </w:r>
      <w:bookmarkEnd w:id="6"/>
    </w:p>
    <w:p>
      <w:hyperlink r:id="rId8" w:history="1">
        <w:r>
          <w:rPr>
            <w:color w:val="2980b9"/>
            <w:u w:val="single"/>
          </w:rPr>
          <w:t xml:space="preserve">https://www.fullpicture.app/item/1a457518885765c1dd8445b3d3b74ca4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214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global.com/marketintelligence/en/news-insights/latest-news-headlines/mobile-ceo-says-cable-giants-in-for-some-hard-lessons-with-wireless-offerings-44053487" TargetMode="External"/><Relationship Id="rId8" Type="http://schemas.openxmlformats.org/officeDocument/2006/relationships/hyperlink" Target="https://www.fullpicture.app/item/1a457518885765c1dd8445b3d3b74c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2023-11-26T08:00:16+01:00</dcterms:created>
  <dcterms:modified xsi:type="dcterms:W3CDTF">2023-11-26T08:00:16+01:00</dcterms:modified>
</cp:coreProperties>
</file>

<file path=docProps/custom.xml><?xml version="1.0" encoding="utf-8"?>
<Properties xmlns="http://schemas.openxmlformats.org/officeDocument/2006/custom-properties" xmlns:vt="http://schemas.openxmlformats.org/officeDocument/2006/docPropsVTypes"/>
</file>