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南科大何佳清团队《Nature》子刊：高熵热电材料领域新进展！|纳米|基体_网易订阅</w:t>
      </w:r>
      <w:br/>
      <w:hyperlink r:id="rId7" w:history="1">
        <w:r>
          <w:rPr>
            <w:color w:val="2980b9"/>
            <w:u w:val="single"/>
          </w:rPr>
          <w:t xml:space="preserve">https://www.163.com/dy/article/GCDKUMQ905118KMO.html</w:t>
        </w:r>
      </w:hyperlink>
    </w:p>
    <w:p>
      <w:pPr>
        <w:pStyle w:val="Heading1"/>
      </w:pPr>
      <w:bookmarkStart w:id="2" w:name="_Toc2"/>
      <w:r>
        <w:t>Article summary:</w:t>
      </w:r>
      <w:bookmarkEnd w:id="2"/>
    </w:p>
    <w:p>
      <w:pPr>
        <w:jc w:val="both"/>
      </w:pPr>
      <w:r>
        <w:rPr/>
        <w:t xml:space="preserve">1. 团队提出了基于熵工程的高熵稳定硫属化物作为基体材料，通过能带工程和分级微结构进一步提高热电性能。</w:t>
      </w:r>
    </w:p>
    <w:p>
      <w:pPr>
        <w:jc w:val="both"/>
      </w:pPr>
      <w:r>
        <w:rPr/>
        <w:t xml:space="preserve">2. 高熵稳定组成不仅可以保证高电学性能，还可以大幅降低材料的热导率，从而在整个温度范围内提高热电性能。</w:t>
      </w:r>
    </w:p>
    <w:p>
      <w:pPr>
        <w:jc w:val="both"/>
      </w:pPr>
      <w:r>
        <w:rPr/>
        <w:t xml:space="preserve">3. 引入Cd元素并诱导形成分级微结构后，p型硫属化物的热电品质因数可达2.0，并且与之前的n型硫属化物组合制备的分段式热电器件可实现12%的热电转换效率。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作为一篇科学研究的报道，该文章在介绍南科大何佳清团队在高熵热电材料领域的新进展时，提供了详细的实验数据和分析结果。然而，在阅读过程中，也可以发现一些潜在的偏见和不足之处。</w:t>
      </w:r>
    </w:p>
    <w:p>
      <w:pPr>
        <w:jc w:val="both"/>
      </w:pPr>
      <w:r>
        <w:rPr/>
        <w:t xml:space="preserve"/>
      </w:r>
    </w:p>
    <w:p>
      <w:pPr>
        <w:jc w:val="both"/>
      </w:pPr>
      <w:r>
        <w:rPr/>
        <w:t xml:space="preserve">首先，文章没有提及该研究可能存在的风险或局限性。虽然该团队通过实验得出了高熵稳定化材料对于提高热电性能的有效性，但这并不意味着这种材料就是完美无缺的。例如，在实际应用中，这种材料可能会受到环境因素、使用寿命等方面的影响，需要进行更多深入的探究和评估。</w:t>
      </w:r>
    </w:p>
    <w:p>
      <w:pPr>
        <w:jc w:val="both"/>
      </w:pPr>
      <w:r>
        <w:rPr/>
        <w:t xml:space="preserve"/>
      </w:r>
    </w:p>
    <w:p>
      <w:pPr>
        <w:jc w:val="both"/>
      </w:pPr>
      <w:r>
        <w:rPr/>
        <w:t xml:space="preserve">其次，文章没有平等地呈现双方观点。虽然该团队提出了高熵稳定化材料对于提高热电性能的有效性，并给出了实验数据支持，但并没有探讨其他学者对于这种方法的看法或反驳意见。因此，在读者看来，这篇文章可能会给人一种“只有这个方法是正确的”的印象。</w:t>
      </w:r>
    </w:p>
    <w:p>
      <w:pPr>
        <w:jc w:val="both"/>
      </w:pPr>
      <w:r>
        <w:rPr/>
        <w:t xml:space="preserve"/>
      </w:r>
    </w:p>
    <w:p>
      <w:pPr>
        <w:jc w:val="both"/>
      </w:pPr>
      <w:r>
        <w:rPr/>
        <w:t xml:space="preserve">此外，在介绍该团队所取得成果时，文章也存在一些宣传内容和偏袒之处。例如，在介绍该团队所获得资助时，强调了“总统重点项目”、“广东省领军人才计划”等荣誉称号，并未提及其他学者或机构对于该项目是否具有重要意义或价值的评价。</w:t>
      </w:r>
    </w:p>
    <w:p>
      <w:pPr>
        <w:jc w:val="both"/>
      </w:pPr>
      <w:r>
        <w:rPr/>
        <w:t xml:space="preserve"/>
      </w:r>
    </w:p>
    <w:p>
      <w:pPr>
        <w:jc w:val="both"/>
      </w:pPr>
      <w:r>
        <w:rPr/>
        <w:t xml:space="preserve">总之，尽管该文章在介绍南科大何佳清团队在高熵热电材料领域取得新进展方面提供了详细信息和数据支持，但仍存在一些潜在偏见、宣传内容和未考虑到可能存在风险等问题。因此，在阅读过程中需要保持审慎态度，并结合其他相关文献进行全面评估。</w:t>
      </w:r>
    </w:p>
    <w:p>
      <w:pPr>
        <w:pStyle w:val="Heading1"/>
      </w:pPr>
      <w:bookmarkStart w:id="5" w:name="_Toc5"/>
      <w:r>
        <w:t>Topics for further research:</w:t>
      </w:r>
      <w:bookmarkEnd w:id="5"/>
    </w:p>
    <w:p>
      <w:pPr>
        <w:spacing w:after="0"/>
        <w:numPr>
          <w:ilvl w:val="0"/>
          <w:numId w:val="2"/>
        </w:numPr>
      </w:pPr>
      <w:r>
        <w:rPr/>
        <w:t xml:space="preserve">Potential risks and limitations of the research
</w:t>
      </w:r>
    </w:p>
    <w:p>
      <w:pPr>
        <w:spacing w:after="0"/>
        <w:numPr>
          <w:ilvl w:val="0"/>
          <w:numId w:val="2"/>
        </w:numPr>
      </w:pPr>
      <w:r>
        <w:rPr/>
        <w:t xml:space="preserve">Balanced presentation of different perspectives
</w:t>
      </w:r>
    </w:p>
    <w:p>
      <w:pPr>
        <w:spacing w:after="0"/>
        <w:numPr>
          <w:ilvl w:val="0"/>
          <w:numId w:val="2"/>
        </w:numPr>
      </w:pPr>
      <w:r>
        <w:rPr/>
        <w:t xml:space="preserve">Avoidance of promotional content and bias
</w:t>
      </w:r>
    </w:p>
    <w:p>
      <w:pPr>
        <w:spacing w:after="0"/>
        <w:numPr>
          <w:ilvl w:val="0"/>
          <w:numId w:val="2"/>
        </w:numPr>
      </w:pPr>
      <w:r>
        <w:rPr/>
        <w:t xml:space="preserve">Evaluation of the significance and value of the research
</w:t>
      </w:r>
    </w:p>
    <w:p>
      <w:pPr>
        <w:spacing w:after="0"/>
        <w:numPr>
          <w:ilvl w:val="0"/>
          <w:numId w:val="2"/>
        </w:numPr>
      </w:pPr>
      <w:r>
        <w:rPr/>
        <w:t xml:space="preserve">Caution and critical thinking in reading the article
</w:t>
      </w:r>
    </w:p>
    <w:p>
      <w:pPr>
        <w:numPr>
          <w:ilvl w:val="0"/>
          <w:numId w:val="2"/>
        </w:numPr>
      </w:pPr>
      <w:r>
        <w:rPr/>
        <w:t xml:space="preserve">Comprehensive assessment through additional literature review</w:t>
      </w:r>
    </w:p>
    <w:p>
      <w:pPr>
        <w:pStyle w:val="Heading1"/>
      </w:pPr>
      <w:bookmarkStart w:id="6" w:name="_Toc6"/>
      <w:r>
        <w:t>Report location:</w:t>
      </w:r>
      <w:bookmarkEnd w:id="6"/>
    </w:p>
    <w:p>
      <w:hyperlink r:id="rId8" w:history="1">
        <w:r>
          <w:rPr>
            <w:color w:val="2980b9"/>
            <w:u w:val="single"/>
          </w:rPr>
          <w:t xml:space="preserve">https://www.fullpicture.app/item/1a3599c317de6307a66d1118f466d479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8AE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GCDKUMQ905118KMO.html" TargetMode="External"/><Relationship Id="rId8" Type="http://schemas.openxmlformats.org/officeDocument/2006/relationships/hyperlink" Target="https://www.fullpicture.app/item/1a3599c317de6307a66d1118f466d4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2024-01-03T23:56:36+01:00</dcterms:created>
  <dcterms:modified xsi:type="dcterms:W3CDTF">2024-01-03T23:56:36+01:00</dcterms:modified>
</cp:coreProperties>
</file>

<file path=docProps/custom.xml><?xml version="1.0" encoding="utf-8"?>
<Properties xmlns="http://schemas.openxmlformats.org/officeDocument/2006/custom-properties" xmlns:vt="http://schemas.openxmlformats.org/officeDocument/2006/docPropsVTypes"/>
</file>