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Agent-Based Modeling: A Powerful Tool for Tourism Researchers</w:t>
      </w:r>
      <w:br/>
      <w:hyperlink r:id="rId7" w:history="1">
        <w:r>
          <w:rPr>
            <w:color w:val="2980b9"/>
            <w:u w:val="single"/>
          </w:rPr>
          <w:t xml:space="preserve">https://www.researchgate.net/publication/290122385_Agent-Based_Modeling_A_Powerful_Tool_for_Tourism_Researchers</w:t>
        </w:r>
      </w:hyperlink>
    </w:p>
    <w:p>
      <w:pPr>
        <w:pStyle w:val="Heading1"/>
      </w:pPr>
      <w:bookmarkStart w:id="2" w:name="_Toc2"/>
      <w:r>
        <w:t>Article summary:</w:t>
      </w:r>
      <w:bookmarkEnd w:id="2"/>
    </w:p>
    <w:p>
      <w:pPr>
        <w:jc w:val="both"/>
      </w:pPr>
      <w:r>
        <w:rPr/>
        <w:t xml:space="preserve">1. Agent-based modeling (ABM) is a powerful tool for representing complex systems of autonomous agents and simulating their behaviors and interactions.</w:t>
      </w:r>
    </w:p>
    <w:p>
      <w:pPr>
        <w:jc w:val="both"/>
      </w:pPr>
      <w:r>
        <w:rPr/>
        <w:t xml:space="preserve">2. Despite the potential benefits of ABM, it has received little attention from tourism researchers and practitioners.</w:t>
      </w:r>
    </w:p>
    <w:p>
      <w:pPr>
        <w:jc w:val="both"/>
      </w:pPr>
      <w:r>
        <w:rPr/>
        <w:t xml:space="preserve">3. ABM offers a more intuitive and flexible method of describing and simulating tourism systems, allowing for the visualization of multiple stochastic futures that can inform decision-making.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introduction to agent-based modeling (ABM) and its potential applications in the tourism industry. The authors argue that ABM is a powerful tool for overcoming the limitations of traditional modeling techniques, such as homogeneity, linearity, equilibrium, and rationality. They also highlight the flexibility of ABM in incorporating both qualitative and quantitative data to generate multiple realistic futures.</w:t>
      </w:r>
    </w:p>
    <w:p>
      <w:pPr>
        <w:jc w:val="both"/>
      </w:pPr>
      <w:r>
        <w:rPr/>
        <w:t xml:space="preserve"/>
      </w:r>
    </w:p>
    <w:p>
      <w:pPr>
        <w:jc w:val="both"/>
      </w:pPr>
      <w:r>
        <w:rPr/>
        <w:t xml:space="preserve">However, the article has some potential biases and limitations. Firstly, it focuses mainly on the advantages of ABM without discussing its limitations or potential risks. For example, ABM requires significant programming skills and computational resources, which may limit its accessibility to researchers and practitioners with limited technical expertise or funding. Additionally, ABM models are often complex and difficult to interpret, which may lead to misinterpretation or misuse by decision-makers.</w:t>
      </w:r>
    </w:p>
    <w:p>
      <w:pPr>
        <w:jc w:val="both"/>
      </w:pPr>
      <w:r>
        <w:rPr/>
        <w:t xml:space="preserve"/>
      </w:r>
    </w:p>
    <w:p>
      <w:pPr>
        <w:jc w:val="both"/>
      </w:pPr>
      <w:r>
        <w:rPr/>
        <w:t xml:space="preserve">Secondly, the article presents a one-sided view of tourism as a phenomenon suitable for ABM without acknowledging its inherent complexity and diversity. Tourism involves multiple stakeholders with different interests and motivations, making it challenging to model accurately using any technique.</w:t>
      </w:r>
    </w:p>
    <w:p>
      <w:pPr>
        <w:jc w:val="both"/>
      </w:pPr>
      <w:r>
        <w:rPr/>
        <w:t xml:space="preserve"/>
      </w:r>
    </w:p>
    <w:p>
      <w:pPr>
        <w:jc w:val="both"/>
      </w:pPr>
      <w:r>
        <w:rPr/>
        <w:t xml:space="preserve">Thirdly, while the authors provide some examples of existing applications of ABM in tourism planning and management, they do not explore potential counterarguments or criticisms of these models. For instance, some scholars have questioned the validity and reliability of ABM models in predicting real-world outcomes due to their simplifications and assumptions.</w:t>
      </w:r>
    </w:p>
    <w:p>
      <w:pPr>
        <w:jc w:val="both"/>
      </w:pPr>
      <w:r>
        <w:rPr/>
        <w:t xml:space="preserve"/>
      </w:r>
    </w:p>
    <w:p>
      <w:pPr>
        <w:jc w:val="both"/>
      </w:pPr>
      <w:r>
        <w:rPr/>
        <w:t xml:space="preserve">Overall, while the article provides a useful introduction to ABM for tourism researchers and practitioners, it would benefit from a more balanced discussion of its limitations and potential risks. Additionally, future research could explore how ABM can be combined with other modeling techniques to enhance their accuracy and usefulness in addressing complex tourism issues.</w:t>
      </w:r>
    </w:p>
    <w:p>
      <w:pPr>
        <w:pStyle w:val="Heading1"/>
      </w:pPr>
      <w:bookmarkStart w:id="5" w:name="_Toc5"/>
      <w:r>
        <w:t>Topics for further research:</w:t>
      </w:r>
      <w:bookmarkEnd w:id="5"/>
    </w:p>
    <w:p>
      <w:pPr>
        <w:spacing w:after="0"/>
        <w:numPr>
          <w:ilvl w:val="0"/>
          <w:numId w:val="2"/>
        </w:numPr>
      </w:pPr>
      <w:r>
        <w:rPr/>
        <w:t xml:space="preserve">Limitations and risks of agent-based modeling in tourism
</w:t>
      </w:r>
    </w:p>
    <w:p>
      <w:pPr>
        <w:spacing w:after="0"/>
        <w:numPr>
          <w:ilvl w:val="0"/>
          <w:numId w:val="2"/>
        </w:numPr>
      </w:pPr>
      <w:r>
        <w:rPr/>
        <w:t xml:space="preserve">Accessibility of agent-based modeling for non-technical users
</w:t>
      </w:r>
    </w:p>
    <w:p>
      <w:pPr>
        <w:spacing w:after="0"/>
        <w:numPr>
          <w:ilvl w:val="0"/>
          <w:numId w:val="2"/>
        </w:numPr>
      </w:pPr>
      <w:r>
        <w:rPr/>
        <w:t xml:space="preserve">Diversity and complexity of tourism as a modeling subject
</w:t>
      </w:r>
    </w:p>
    <w:p>
      <w:pPr>
        <w:spacing w:after="0"/>
        <w:numPr>
          <w:ilvl w:val="0"/>
          <w:numId w:val="2"/>
        </w:numPr>
      </w:pPr>
      <w:r>
        <w:rPr/>
        <w:t xml:space="preserve">Criticisms of agent-based modeling in predicting real-world outcomes
</w:t>
      </w:r>
    </w:p>
    <w:p>
      <w:pPr>
        <w:spacing w:after="0"/>
        <w:numPr>
          <w:ilvl w:val="0"/>
          <w:numId w:val="2"/>
        </w:numPr>
      </w:pPr>
      <w:r>
        <w:rPr/>
        <w:t xml:space="preserve">Integration of agent-based modeling with other modeling techniques
</w:t>
      </w:r>
    </w:p>
    <w:p>
      <w:pPr>
        <w:numPr>
          <w:ilvl w:val="0"/>
          <w:numId w:val="2"/>
        </w:numPr>
      </w:pPr>
      <w:r>
        <w:rPr/>
        <w:t xml:space="preserve">Best practices for interpreting and using agent-based modeling results in tourism decision-making</w:t>
      </w:r>
    </w:p>
    <w:p>
      <w:pPr>
        <w:pStyle w:val="Heading1"/>
      </w:pPr>
      <w:bookmarkStart w:id="6" w:name="_Toc6"/>
      <w:r>
        <w:t>Report location:</w:t>
      </w:r>
      <w:bookmarkEnd w:id="6"/>
    </w:p>
    <w:p>
      <w:hyperlink r:id="rId8" w:history="1">
        <w:r>
          <w:rPr>
            <w:color w:val="2980b9"/>
            <w:u w:val="single"/>
          </w:rPr>
          <w:t xml:space="preserve">https://www.fullpicture.app/item/1993b6d83204362b941633b6070fd3a5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CD9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90122385_Agent-Based_Modeling_A_Powerful_Tool_for_Tourism_Researchers" TargetMode="External"/><Relationship Id="rId8" Type="http://schemas.openxmlformats.org/officeDocument/2006/relationships/hyperlink" Target="https://www.fullpicture.app/item/1993b6d83204362b941633b6070fd3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2023-12-05T07:12:15+01:00</dcterms:created>
  <dcterms:modified xsi:type="dcterms:W3CDTF">2023-12-05T07:12:15+01:00</dcterms:modified>
</cp:coreProperties>
</file>

<file path=docProps/custom.xml><?xml version="1.0" encoding="utf-8"?>
<Properties xmlns="http://schemas.openxmlformats.org/officeDocument/2006/custom-properties" xmlns:vt="http://schemas.openxmlformats.org/officeDocument/2006/docPropsVTypes"/>
</file>