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Gaza protests targeting MPs ‘cross line into intimidation’, says Rachel Reeves | Labour | The Guardian</w:t>
      </w:r>
      <w:br/>
      <w:hyperlink r:id="rId7" w:history="1">
        <w:r>
          <w:rPr>
            <w:color w:val="2980b9"/>
            <w:u w:val="single"/>
          </w:rPr>
          <w:t xml:space="preserve">https://www.theguardian.com/politics/2023/nov/19/gaza-protests-targeting-mps-cross-line-into-intimidation-labour-rachel-reeves-keir-starmer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Alcune proteste che hanno preso di mira i parlamentari britannici per la loro posizione sulla guerra a Gaza sono state definite come intimidazione dalla shadow chancellor Rachel Reeves.</w:t>
      </w:r>
    </w:p>
    <w:p>
      <w:pPr>
        <w:jc w:val="both"/>
      </w:pPr>
      <w:r>
        <w:rPr/>
        <w:t xml:space="preserve">2. Gli MP del Partito Laburista hanno espresso preoccupazione per la propria sicurezza e quella del personale a seguito di più di 100 eventi pro-Palestina pianificati nel Regno Unito.</w:t>
      </w:r>
    </w:p>
    <w:p>
      <w:pPr>
        <w:jc w:val="both"/>
      </w:pPr>
      <w:r>
        <w:rPr/>
        <w:t xml:space="preserve">3. La Palestine Solidarity Campaign ha difeso il diritto dei cittadini di protestare pacificamente fuori dagli uffici dei parlamentari, mentre la polizia metropolitana ha dichiarato che interverrà in caso di comportamenti criminali o intimidatori durante i proteste.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L'articolo in questione riporta le preoccupazioni degli MP del Partito Laburista britannico riguardo alle proteste che hanno preso di mira i loro uffici e le loro case a causa della loro posizione sulla guerra a Gaza. L'autrice dell'articolo, Rachel Reeves, sostiene che alcune di queste proteste siano passate dalla protesta all'intimidazione.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Tuttavia, l'articolo sembra mancare di fornire una visione equilibrata della situazione. Non viene menzionato il motivo per cui i manifestanti stanno prendendo di mira gli MP o perché ritengono che la loro posizione sia sbagliata. Inoltre, non viene fornito alcun contesto sul conflitto in corso a Gaza e sulle ragioni per cui molte persone sono preoccupate per la situazione.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Inoltre, l'articolo sembra concentrarsi principalmente sulle preoccupazioni degli MP e sulla necessità di aumentare la sicurezza intorno a loro. Mancano invece voci o punti di vista dei manifestanti o delle organizzazioni che li rappresentano. Questo crea un disallineamento nella presentazione delle informazioni e potrebbe portare a una percezione distorta della situazione da parte dei lettori.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Un altro punto debole dell'articolo è l'affermazione secondo cui le proteste sono passate dall'intimidazione alla violenza senza fornire prove concrete o dettagli specifici su tali incidenti. Senza ulteriori informazioni, questa affermazione rischia di essere infondata e può contribuire ad alimentare la paura e l'allarme tra gli MP senza una base solida.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Infine, l'articolo sembra mancare di una discussione più ampia sul diritto alla protesta e sulla sua importanza nel contesto democratico. Mentre l'autrice riconosce il diritto di protestare, sembra concentrarsi principalmente sugli effetti negativi delle proteste sugli MP, senza esplorare le ragioni o le motivazioni dei manifestanti.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conclusione, l'articolo sembra presentare un punto di vista parziale e limitato sulla questione delle proteste contro gli MP riguardo alla guerra a Gaza. Mancano informazioni cruciali, come il contesto del conflitto e le ragioni dei manifestanti, e non viene fornita una visione equilibrata della situazione. Ciò può portare a una percezione distorta degli eventi da parte dei lettori e ad una mancanza di comprensione delle preoccupazioni dei manifestanti.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Motivi delle proteste contro gli MP del Partito Laburista britannico sulla guerra a Gaza.
</w:t>
      </w:r>
    </w:p>
    <w:p>
      <w:pPr>
        <w:spacing w:after="0"/>
        <w:numPr>
          <w:ilvl w:val="0"/>
          <w:numId w:val="2"/>
        </w:numPr>
      </w:pPr>
      <w:r>
        <w:rPr/>
        <w:t xml:space="preserve">Contesto del conflitto in corso a Gaza e le ragioni delle preoccupazioni delle persone.
</w:t>
      </w:r>
    </w:p>
    <w:p>
      <w:pPr>
        <w:spacing w:after="0"/>
        <w:numPr>
          <w:ilvl w:val="0"/>
          <w:numId w:val="2"/>
        </w:numPr>
      </w:pPr>
      <w:r>
        <w:rPr/>
        <w:t xml:space="preserve">Punti di vista dei manifestanti e delle organizzazioni che li rappresentano sul conflitto a Gaza.
</w:t>
      </w:r>
    </w:p>
    <w:p>
      <w:pPr>
        <w:spacing w:after="0"/>
        <w:numPr>
          <w:ilvl w:val="0"/>
          <w:numId w:val="2"/>
        </w:numPr>
      </w:pPr>
      <w:r>
        <w:rPr/>
        <w:t xml:space="preserve">Prove concrete o dettagli specifici sugli incidenti di intimidazione o violenza durante le proteste.
</w:t>
      </w:r>
    </w:p>
    <w:p>
      <w:pPr>
        <w:spacing w:after="0"/>
        <w:numPr>
          <w:ilvl w:val="0"/>
          <w:numId w:val="2"/>
        </w:numPr>
      </w:pPr>
      <w:r>
        <w:rPr/>
        <w:t xml:space="preserve">Discussione sul diritto alla protesta e la sua importanza nel contesto democratico.
</w:t>
      </w:r>
    </w:p>
    <w:p>
      <w:pPr>
        <w:numPr>
          <w:ilvl w:val="0"/>
          <w:numId w:val="2"/>
        </w:numPr>
      </w:pPr>
      <w:r>
        <w:rPr/>
        <w:t xml:space="preserve">Visione equilibrata della situazione delle proteste contro gli MP del Partito Laburista britannico sulla guerra a Gaza.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https://www.fullpicture.app/item/1967292aabea9fcaf7e8307c67029c43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91CA1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heguardian.com/politics/2023/nov/19/gaza-protests-targeting-mps-cross-line-into-intimidation-labour-rachel-reeves-keir-starmer" TargetMode="External"/><Relationship Id="rId8" Type="http://schemas.openxmlformats.org/officeDocument/2006/relationships/hyperlink" Target="https://www.fullpicture.app/item/1967292aabea9fcaf7e8307c67029c4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2024-05-30T15:41:43+02:00</dcterms:created>
  <dcterms:modified xsi:type="dcterms:W3CDTF">2024-05-30T15:41:43+02:00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