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Biggest Coaching Struggle and How to Overcome - Basketball NBC Camps Blog</w:t>
      </w:r>
      <w:br/>
      <w:hyperlink r:id="rId7" w:history="1">
        <w:r>
          <w:rPr>
            <w:color w:val="2980b9"/>
            <w:u w:val="single"/>
          </w:rPr>
          <w:t xml:space="preserve">https://www.nbccamps.com/blog/basketball/biggest-coaching-struggle-and-how-to-overcome</w:t>
        </w:r>
      </w:hyperlink>
    </w:p>
    <w:p>
      <w:pPr>
        <w:pStyle w:val="Heading1"/>
      </w:pPr>
      <w:bookmarkStart w:id="2" w:name="_Toc2"/>
      <w:r>
        <w:t>Article summary:</w:t>
      </w:r>
      <w:bookmarkEnd w:id="2"/>
    </w:p>
    <w:p>
      <w:pPr>
        <w:jc w:val="both"/>
      </w:pPr>
      <w:r>
        <w:rPr/>
        <w:t xml:space="preserve">1. The biggest coaching struggle in basketball is dealing with unfilled expectations, which can lead to frustration, conflict, and complaint.</w:t>
      </w:r>
    </w:p>
    <w:p>
      <w:pPr>
        <w:jc w:val="both"/>
      </w:pPr>
      <w:r>
        <w:rPr/>
        <w:t xml:space="preserve">2. Coaches need to address various areas of unfulfilled expectations, such as playing time, win/loss record, college scholarship opportunities, team unity, starting positions, and tournament performance.</w:t>
      </w:r>
    </w:p>
    <w:p>
      <w:pPr>
        <w:jc w:val="both"/>
      </w:pPr>
      <w:r>
        <w:rPr/>
        <w:t xml:space="preserve">3. To overcome this struggle, coaches can help their players identify their natural tendencies and negative proclivities before conflicts arise. They can also use questionnaires to understand their players' expectations and teach them healthy ways to handle disappointment and frustration.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这篇文章主要讨论篮球教练面临的最大困境以及如何克服。然而，文章存在一些潜在的偏见和片面报道。</w:t>
      </w:r>
    </w:p>
    <w:p>
      <w:pPr>
        <w:jc w:val="both"/>
      </w:pPr>
      <w:r>
        <w:rPr/>
        <w:t xml:space="preserve"/>
      </w:r>
    </w:p>
    <w:p>
      <w:pPr>
        <w:jc w:val="both"/>
      </w:pPr>
      <w:r>
        <w:rPr/>
        <w:t xml:space="preserve">首先，文章提到了未实现的期望是教练们面临的最大挑战之一。然而，它没有提供足够的证据来支持这个观点。没有明确说明为什么未实现的期望会导致困惑、冲突和抱怨，并且没有提供相关研究或案例来支持这种说法。</w:t>
      </w:r>
    </w:p>
    <w:p>
      <w:pPr>
        <w:jc w:val="both"/>
      </w:pPr>
      <w:r>
        <w:rPr/>
        <w:t xml:space="preserve"/>
      </w:r>
    </w:p>
    <w:p>
      <w:pPr>
        <w:jc w:val="both"/>
      </w:pPr>
      <w:r>
        <w:rPr/>
        <w:t xml:space="preserve">其次，文章列举了一些可能导致未实现期望的因素，如上场时间、胜负记录、大学奖学金机会等。然而，它没有深入探讨每个因素对教练和球员之间关系的影响，并没有提供具体的解决方案来应对这些问题。</w:t>
      </w:r>
    </w:p>
    <w:p>
      <w:pPr>
        <w:jc w:val="both"/>
      </w:pPr>
      <w:r>
        <w:rPr/>
        <w:t xml:space="preserve"/>
      </w:r>
    </w:p>
    <w:p>
      <w:pPr>
        <w:jc w:val="both"/>
      </w:pPr>
      <w:r>
        <w:rPr/>
        <w:t xml:space="preserve">此外，文章建议教练通过问卷调查来帮助球员认识到他们自己的负面倾向，并在冲突发生之前帮助他们解决问题。然而，它没有提供任何关于如何有效使用问卷调查或如何处理球员回答中出现的问题和冲突的指导。</w:t>
      </w:r>
    </w:p>
    <w:p>
      <w:pPr>
        <w:jc w:val="both"/>
      </w:pPr>
      <w:r>
        <w:rPr/>
        <w:t xml:space="preserve"/>
      </w:r>
    </w:p>
    <w:p>
      <w:pPr>
        <w:jc w:val="both"/>
      </w:pPr>
      <w:r>
        <w:rPr/>
        <w:t xml:space="preserve">另外，文章介绍了NBC Basketball作为一个教育项目，致力于提供变革性的活动。然而，它没有提供足够的信息来支持这个说法，也没有提供任何关于NBC Basketball如何实现其目标的具体细节。</w:t>
      </w:r>
    </w:p>
    <w:p>
      <w:pPr>
        <w:jc w:val="both"/>
      </w:pPr>
      <w:r>
        <w:rPr/>
        <w:t xml:space="preserve"/>
      </w:r>
    </w:p>
    <w:p>
      <w:pPr>
        <w:jc w:val="both"/>
      </w:pPr>
      <w:r>
        <w:rPr/>
        <w:t xml:space="preserve">总的来说，这篇文章存在一些潜在的偏见和片面报道。它没有提供足够的证据来支持所述观点，并且缺乏深入探讨和具体解决方案。此外，它还包含了一些宣传内容，未能平等地呈现双方观点。</w:t>
      </w:r>
    </w:p>
    <w:p>
      <w:pPr>
        <w:pStyle w:val="Heading1"/>
      </w:pPr>
      <w:bookmarkStart w:id="5" w:name="_Toc5"/>
      <w:r>
        <w:t>Topics for further research:</w:t>
      </w:r>
      <w:bookmarkEnd w:id="5"/>
    </w:p>
    <w:p>
      <w:pPr>
        <w:spacing w:after="0"/>
        <w:numPr>
          <w:ilvl w:val="0"/>
          <w:numId w:val="2"/>
        </w:numPr>
      </w:pPr>
      <w:r>
        <w:rPr/>
        <w:t xml:space="preserve">篮球教练面临的最大困境
</w:t>
      </w:r>
    </w:p>
    <w:p>
      <w:pPr>
        <w:spacing w:after="0"/>
        <w:numPr>
          <w:ilvl w:val="0"/>
          <w:numId w:val="2"/>
        </w:numPr>
      </w:pPr>
      <w:r>
        <w:rPr/>
        <w:t xml:space="preserve">未实现的期望对教练和球员关系的影响
</w:t>
      </w:r>
    </w:p>
    <w:p>
      <w:pPr>
        <w:spacing w:after="0"/>
        <w:numPr>
          <w:ilvl w:val="0"/>
          <w:numId w:val="2"/>
        </w:numPr>
      </w:pPr>
      <w:r>
        <w:rPr/>
        <w:t xml:space="preserve">上场时间、胜负记录和奖学金机会对未实现期望的影响
</w:t>
      </w:r>
    </w:p>
    <w:p>
      <w:pPr>
        <w:spacing w:after="0"/>
        <w:numPr>
          <w:ilvl w:val="0"/>
          <w:numId w:val="2"/>
        </w:numPr>
      </w:pPr>
      <w:r>
        <w:rPr/>
        <w:t xml:space="preserve">解决未实现期望的具体方法和策略
</w:t>
      </w:r>
    </w:p>
    <w:p>
      <w:pPr>
        <w:spacing w:after="0"/>
        <w:numPr>
          <w:ilvl w:val="0"/>
          <w:numId w:val="2"/>
        </w:numPr>
      </w:pPr>
      <w:r>
        <w:rPr/>
        <w:t xml:space="preserve">问卷调查在解决问题和冲突中的作用
</w:t>
      </w:r>
    </w:p>
    <w:p>
      <w:pPr>
        <w:numPr>
          <w:ilvl w:val="0"/>
          <w:numId w:val="2"/>
        </w:numPr>
      </w:pPr>
      <w:r>
        <w:rPr/>
        <w:t xml:space="preserve">NBC Basketball教育项目的目标和实施细节</w:t>
      </w:r>
    </w:p>
    <w:p>
      <w:pPr>
        <w:pStyle w:val="Heading1"/>
      </w:pPr>
      <w:bookmarkStart w:id="6" w:name="_Toc6"/>
      <w:r>
        <w:t>Report location:</w:t>
      </w:r>
      <w:bookmarkEnd w:id="6"/>
    </w:p>
    <w:p>
      <w:hyperlink r:id="rId8" w:history="1">
        <w:r>
          <w:rPr>
            <w:color w:val="2980b9"/>
            <w:u w:val="single"/>
          </w:rPr>
          <w:t xml:space="preserve">https://www.fullpicture.app/item/18b14e78568cb00961e3065f95e9ace6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F41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bccamps.com/blog/basketball/biggest-coaching-struggle-and-how-to-overcome" TargetMode="External"/><Relationship Id="rId8" Type="http://schemas.openxmlformats.org/officeDocument/2006/relationships/hyperlink" Target="https://www.fullpicture.app/item/18b14e78568cb00961e3065f95e9ac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2024-01-07T23:51:47+01:00</dcterms:created>
  <dcterms:modified xsi:type="dcterms:W3CDTF">2024-01-07T23:51:47+01:00</dcterms:modified>
</cp:coreProperties>
</file>

<file path=docProps/custom.xml><?xml version="1.0" encoding="utf-8"?>
<Properties xmlns="http://schemas.openxmlformats.org/officeDocument/2006/custom-properties" xmlns:vt="http://schemas.openxmlformats.org/officeDocument/2006/docPropsVTypes"/>
</file>