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Divergent midbrain circuits orchestrate escape and freezing responses to looming stimuli in mice | Nature Communications</w:t>
      </w:r>
      <w:br/>
      <w:hyperlink r:id="rId7" w:history="1">
        <w:r>
          <w:rPr>
            <w:color w:val="2980b9"/>
            <w:u w:val="single"/>
          </w:rPr>
          <w:t xml:space="preserve">https://www.nature.com/articles/s41467-018-03580-7</w:t>
        </w:r>
      </w:hyperlink>
    </w:p>
    <w:p>
      <w:pPr>
        <w:pStyle w:val="Heading1"/>
      </w:pPr>
      <w:bookmarkStart w:id="2" w:name="_Toc2"/>
      <w:r>
        <w:t>Article summary:</w:t>
      </w:r>
      <w:bookmarkEnd w:id="2"/>
    </w:p>
    <w:p>
      <w:pPr>
        <w:jc w:val="both"/>
      </w:pPr>
      <w:r>
        <w:rPr/>
        <w:t xml:space="preserve">1. 逃跑和冻结是响应环境威胁的本能防御行为，大脑如何协调这两种行为仍未解决。</w:t>
      </w:r>
    </w:p>
    <w:p>
      <w:pPr>
        <w:jc w:val="both"/>
      </w:pPr>
      <w:r>
        <w:rPr/>
        <w:t xml:space="preserve">2. 大鼠上优视丘（SC）中的PV+神经元可能是触发刻板防御行为的关键细胞类型。</w:t>
      </w:r>
    </w:p>
    <w:p>
      <w:pPr>
        <w:jc w:val="both"/>
      </w:pPr>
      <w:r>
        <w:rPr/>
        <w:t xml:space="preserve">3. SC PV+神经元通过两个不同的视觉通路协调逃跑和冻结反应。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作为一篇科学研究论文，该文章在介绍研究背景和目的时，没有明确提及任何潜在偏见或主张。然而，在阅读全文后，可以发现一些可能存在的问题。</w:t>
      </w:r>
    </w:p>
    <w:p>
      <w:pPr>
        <w:jc w:val="both"/>
      </w:pPr>
      <w:r>
        <w:rPr/>
        <w:t xml:space="preserve"/>
      </w:r>
    </w:p>
    <w:p>
      <w:pPr>
        <w:jc w:val="both"/>
      </w:pPr>
      <w:r>
        <w:rPr/>
        <w:t xml:space="preserve">首先，该文章只涉及对雄性小鼠的研究，没有考虑到雌性小鼠可能会有不同的反应模式。这种性别偏见可能会影响结果的普适性和可靠性。</w:t>
      </w:r>
    </w:p>
    <w:p>
      <w:pPr>
        <w:jc w:val="both"/>
      </w:pPr>
      <w:r>
        <w:rPr/>
        <w:t xml:space="preserve"/>
      </w:r>
    </w:p>
    <w:p>
      <w:pPr>
        <w:jc w:val="both"/>
      </w:pPr>
      <w:r>
        <w:rPr/>
        <w:t xml:space="preserve">其次，在描述实验方法时，文章没有提供足够的细节来评估实验设计和数据分析的质量。例如，文章没有说明如何随机分配动物或如何盲化观察者以减少主观偏见。</w:t>
      </w:r>
    </w:p>
    <w:p>
      <w:pPr>
        <w:jc w:val="both"/>
      </w:pPr>
      <w:r>
        <w:rPr/>
        <w:t xml:space="preserve"/>
      </w:r>
    </w:p>
    <w:p>
      <w:pPr>
        <w:jc w:val="both"/>
      </w:pPr>
      <w:r>
        <w:rPr/>
        <w:t xml:space="preserve">此外，在讨论结果时，文章声称发现了SC PV+神经元参与协调逃跑和冻结行为之间的行动选择。然而，作者并未提供充分证据来支持这一主张，并且未探索其他可能解释结果的因素。</w:t>
      </w:r>
    </w:p>
    <w:p>
      <w:pPr>
        <w:jc w:val="both"/>
      </w:pPr>
      <w:r>
        <w:rPr/>
        <w:t xml:space="preserve"/>
      </w:r>
    </w:p>
    <w:p>
      <w:pPr>
        <w:jc w:val="both"/>
      </w:pPr>
      <w:r>
        <w:rPr/>
        <w:t xml:space="preserve">最后，在总结中，作者宣称他们已经系统地研究了SC PV+神经元及其下游通路在视觉引发防御行为中的作用。然而，在整个论文中，并未探讨其他可能影响结果的因素或潜在风险。</w:t>
      </w:r>
    </w:p>
    <w:p>
      <w:pPr>
        <w:jc w:val="both"/>
      </w:pPr>
      <w:r>
        <w:rPr/>
        <w:t xml:space="preserve"/>
      </w:r>
    </w:p>
    <w:p>
      <w:pPr>
        <w:jc w:val="both"/>
      </w:pPr>
      <w:r>
        <w:rPr/>
        <w:t xml:space="preserve">综上所述，尽管该文章提供了有关小鼠视觉引发防御行为机制方面有价值的信息，但它也存在一些潜在问题和限制。需要更多独立实验来验证这些结果，并进一步探索其他可能解释结果的因素。</w:t>
      </w:r>
    </w:p>
    <w:p>
      <w:pPr>
        <w:pStyle w:val="Heading1"/>
      </w:pPr>
      <w:bookmarkStart w:id="5" w:name="_Toc5"/>
      <w:r>
        <w:t>Topics for further research:</w:t>
      </w:r>
      <w:bookmarkEnd w:id="5"/>
    </w:p>
    <w:p>
      <w:pPr>
        <w:spacing w:after="0"/>
        <w:numPr>
          <w:ilvl w:val="0"/>
          <w:numId w:val="2"/>
        </w:numPr>
      </w:pPr>
      <w:r>
        <w:rPr/>
        <w:t xml:space="preserve">Gender bias in research
</w:t>
      </w:r>
    </w:p>
    <w:p>
      <w:pPr>
        <w:spacing w:after="0"/>
        <w:numPr>
          <w:ilvl w:val="0"/>
          <w:numId w:val="2"/>
        </w:numPr>
      </w:pPr>
      <w:r>
        <w:rPr/>
        <w:t xml:space="preserve">Lack of detail in experimental methods
</w:t>
      </w:r>
    </w:p>
    <w:p>
      <w:pPr>
        <w:spacing w:after="0"/>
        <w:numPr>
          <w:ilvl w:val="0"/>
          <w:numId w:val="2"/>
        </w:numPr>
      </w:pPr>
      <w:r>
        <w:rPr/>
        <w:t xml:space="preserve">Insufficient evidence to support claims
</w:t>
      </w:r>
    </w:p>
    <w:p>
      <w:pPr>
        <w:spacing w:after="0"/>
        <w:numPr>
          <w:ilvl w:val="0"/>
          <w:numId w:val="2"/>
        </w:numPr>
      </w:pPr>
      <w:r>
        <w:rPr/>
        <w:t xml:space="preserve">Failure to explore alternative explanations
</w:t>
      </w:r>
    </w:p>
    <w:p>
      <w:pPr>
        <w:spacing w:after="0"/>
        <w:numPr>
          <w:ilvl w:val="0"/>
          <w:numId w:val="2"/>
        </w:numPr>
      </w:pPr>
      <w:r>
        <w:rPr/>
        <w:t xml:space="preserve">Potential limitations and risks
</w:t>
      </w:r>
    </w:p>
    <w:p>
      <w:pPr>
        <w:numPr>
          <w:ilvl w:val="0"/>
          <w:numId w:val="2"/>
        </w:numPr>
      </w:pPr>
      <w:r>
        <w:rPr/>
        <w:t xml:space="preserve">Need for independent replication and further exploration</w:t>
      </w:r>
    </w:p>
    <w:p>
      <w:pPr>
        <w:pStyle w:val="Heading1"/>
      </w:pPr>
      <w:bookmarkStart w:id="6" w:name="_Toc6"/>
      <w:r>
        <w:t>Report location:</w:t>
      </w:r>
      <w:bookmarkEnd w:id="6"/>
    </w:p>
    <w:p>
      <w:hyperlink r:id="rId8" w:history="1">
        <w:r>
          <w:rPr>
            <w:color w:val="2980b9"/>
            <w:u w:val="single"/>
          </w:rPr>
          <w:t xml:space="preserve">https://www.fullpicture.app/item/18832e36d52892133510b5188a3aa703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A55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8-03580-7" TargetMode="External"/><Relationship Id="rId8" Type="http://schemas.openxmlformats.org/officeDocument/2006/relationships/hyperlink" Target="https://www.fullpicture.app/item/18832e36d52892133510b5188a3aa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2024-01-05T04:42:01+01:00</dcterms:created>
  <dcterms:modified xsi:type="dcterms:W3CDTF">2024-01-05T04:42:01+01:00</dcterms:modified>
</cp:coreProperties>
</file>

<file path=docProps/custom.xml><?xml version="1.0" encoding="utf-8"?>
<Properties xmlns="http://schemas.openxmlformats.org/officeDocument/2006/custom-properties" xmlns:vt="http://schemas.openxmlformats.org/officeDocument/2006/docPropsVTypes"/>
</file>