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Serum fetuin-A levels in patients with type 2 diabetes mellitus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https://www.researchgate.net/publication/289202909_Serum_fetuin-A_levels_in_patients_with_type_2_diabetes_mellitus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Fetuin-A levels are decreased in patients with type 2 diabetes mellitus compared to healthy individuals.</w:t>
      </w:r>
    </w:p>
    <w:p>
      <w:pPr>
        <w:jc w:val="both"/>
      </w:pPr>
      <w:r>
        <w:rPr/>
        <w:t xml:space="preserve">2. Low fetuin-A concentration is associated with high levels of inflammatory markers such as CRP and fibrinogen.</w:t>
      </w:r>
    </w:p>
    <w:p>
      <w:pPr>
        <w:jc w:val="both"/>
      </w:pPr>
      <w:r>
        <w:rPr/>
        <w:t xml:space="preserve">3. Decreased fetuin-A levels may be an independent risk factor for the development of macrovascular complications in type 2 diabetes mellitus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研究了2型糖尿病患者中血清fetuin-A水平与心血管并发症的关系。文章指出，fetuin-A是一种多功能循环糖蛋白，可以抑制异位血管钙化并诱导胰岛素抵抗。在透析患者中，低fetuin-A水平与心血管死亡率增加有关。作者认为，糖尿病最严重的并发症是动脉粥样硬化性心脏病、脑血管疾病和肾脏疾病，而心肌梗死是导致糖尿病患者死亡的最常见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问题和偏见。首先，文章没有提供足够的证据来支持其结论。虽然作者发现2型糖尿病患者的血清fetuin-A水平较低，但他们没有探讨其他可能影响结果的因素，并且没有进行统计分析来验证这种关联是否显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其次，文章只考虑了宏观血管并发症，并未对微观血管并发症进行研究。这可能导致对糖尿病患者全面并发症风险的评估不准确。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此外，文章没有提及可能存在的潜在偏见和来源。例如，作者是否有与制药公司或其他利益相关方的关系，这可能会影响他们对fetuin-A的解释和结果的呈现。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另外，文章没有探讨其他可能解释结果的因素。例如，是否有其他与心血管并发症相关的生物标志物或临床指标被忽略了？这些因素可能会干扰fetuin-A与心血管并发症之间的关联。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最后，文章缺乏平等地呈现双方观点的平衡。它只关注了fetuin-A与心血管并发症之间的关系，并未探讨其他可能解释结果的因素。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综上所述，这篇文章存在一些问题和偏见。虽然它提供了一些关于fetuin-A与心血管并发症之间关系的初步信息，但需要更多的研究来验证这种关联，并考虑其他可能影响结果的因素。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血清fetuin-A水平与心血管并发症的关系
</w:t>
      </w:r>
    </w:p>
    <w:p>
      <w:pPr>
        <w:spacing w:after="0"/>
        <w:numPr>
          <w:ilvl w:val="0"/>
          <w:numId w:val="2"/>
        </w:numPr>
      </w:pPr>
      <w:r>
        <w:rPr/>
        <w:t xml:space="preserve">fetuin-A的多功能循环糖蛋白特性
</w:t>
      </w:r>
    </w:p>
    <w:p>
      <w:pPr>
        <w:spacing w:after="0"/>
        <w:numPr>
          <w:ilvl w:val="0"/>
          <w:numId w:val="2"/>
        </w:numPr>
      </w:pPr>
      <w:r>
        <w:rPr/>
        <w:t xml:space="preserve">低fetuin-A水平与透析患者心血管死亡率增加的关联
</w:t>
      </w:r>
    </w:p>
    <w:p>
      <w:pPr>
        <w:spacing w:after="0"/>
        <w:numPr>
          <w:ilvl w:val="0"/>
          <w:numId w:val="2"/>
        </w:numPr>
      </w:pPr>
      <w:r>
        <w:rPr/>
        <w:t xml:space="preserve">糖尿病患者最严重的并发症和心肌梗死的关系
</w:t>
      </w:r>
    </w:p>
    <w:p>
      <w:pPr>
        <w:spacing w:after="0"/>
        <w:numPr>
          <w:ilvl w:val="0"/>
          <w:numId w:val="2"/>
        </w:numPr>
      </w:pPr>
      <w:r>
        <w:rPr/>
        <w:t xml:space="preserve">文章中存在的问题和偏见
</w:t>
      </w:r>
    </w:p>
    <w:p>
      <w:pPr>
        <w:numPr>
          <w:ilvl w:val="0"/>
          <w:numId w:val="2"/>
        </w:numPr>
      </w:pPr>
      <w:r>
        <w:rPr/>
        <w:t xml:space="preserve">需要进一步研究来验证fetuin-A与心血管并发症的关联，并考虑其他可能影响结果的因素。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https://www.fullpicture.app/item/185d1ad340135d0c25f103c6be1ed238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4F0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89202909_Serum_fetuin-A_levels_in_patients_with_type_2_diabetes_mellitus" TargetMode="External"/><Relationship Id="rId8" Type="http://schemas.openxmlformats.org/officeDocument/2006/relationships/hyperlink" Target="https://www.fullpicture.app/item/185d1ad340135d0c25f103c6be1ed2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2024-01-03T07:46:18+01:00</dcterms:created>
  <dcterms:modified xsi:type="dcterms:W3CDTF">2024-01-03T07:46:18+01:00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