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数字农牧业：生产经营决策“数字化”，全面提升生产效率_海量</w:t>
      </w:r>
      <w:br/>
      <w:hyperlink r:id="rId7" w:history="1">
        <w:r>
          <w:rPr>
            <w:color w:val="2980b9"/>
            <w:u w:val="single"/>
          </w:rPr>
          <w:t xml:space="preserve">https://www.sohu.com/a/412799763_120793839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物联网、人工智能、大数据技术在农业领域的应用潜力巨大，可以提高粮食产量、减少资源浪费，并降低疾病造成的损失。</w:t>
      </w:r>
    </w:p>
    <w:p>
      <w:pPr>
        <w:jc w:val="both"/>
      </w:pPr>
      <w:r>
        <w:rPr/>
        <w:t xml:space="preserve">2. 制造业、农林渔业、批发和零售业将成为从物联网、人工智能、大数据技术应用中获益最多的三个行业。</w:t>
      </w:r>
    </w:p>
    <w:p>
      <w:pPr>
        <w:jc w:val="both"/>
      </w:pPr>
      <w:r>
        <w:rPr/>
        <w:t xml:space="preserve">3. 物联网是物联网技术在养殖生产、经营、管理和服务中的具体应用，通过采集相关信息并建立数据传输和格式转换方法，实现无线传感器网络和电信网的集成。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这篇文章主要介绍了数字农牧业在生产经营决策中的应用，强调了物联网、人工智能和大数据技术对农业领域的潜力。然而，文章存在一些偏见和片面报道的问题。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物联网、人工智能和大数据技术对农业的积极影响，但没有提及可能存在的风险和挑战。例如，在使用大数据和人工智能进行决策时，隐私和安全问题可能会成为一个重要考虑因素。此外，依赖于技术的决策也可能导致对传统知识和经验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其次，文章没有提供足够的证据来支持其主张。虽然提到了一些研究结果，如利用声音识别算法来检测鸡只感染疾病的准确率等信息，但没有提供更多相关研究或实际案例来支持这些观点。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缺失的考虑点。例如，在讨论数字农牧业带来的经济影响时，并未涉及到可能导致就业岗位减少或转型的问题。另外，在讨论粮食产量增加时，并未提及可能对环境造成的影响，如土壤质量下降、水资源过度利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最后，文章可能存在宣传内容和偏袒的问题。文章没有平等地呈现双方观点，只强调了数字农牧业的优势和潜力，而忽略了其他可能的解决方案或观点。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综上所述，这篇文章在介绍数字农牧业应用时存在一些偏见和片面报道的问题。需要更全面地考虑各种因素，并提供更多证据来支持其主张。同时，也应该注意到可能存在的风险和挑战，并平等地呈现不同观点。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农业技术的隐私和安全问题
</w:t>
      </w:r>
    </w:p>
    <w:p>
      <w:pPr>
        <w:spacing w:after="0"/>
        <w:numPr>
          <w:ilvl w:val="0"/>
          <w:numId w:val="2"/>
        </w:numPr>
      </w:pPr>
      <w:r>
        <w:rPr/>
        <w:t xml:space="preserve">技术决策对传统知识和经验的影响
</w:t>
      </w:r>
    </w:p>
    <w:p>
      <w:pPr>
        <w:spacing w:after="0"/>
        <w:numPr>
          <w:ilvl w:val="0"/>
          <w:numId w:val="2"/>
        </w:numPr>
      </w:pPr>
      <w:r>
        <w:rPr/>
        <w:t xml:space="preserve">缺乏支持主张的证据
</w:t>
      </w:r>
    </w:p>
    <w:p>
      <w:pPr>
        <w:spacing w:after="0"/>
        <w:numPr>
          <w:ilvl w:val="0"/>
          <w:numId w:val="2"/>
        </w:numPr>
      </w:pPr>
      <w:r>
        <w:rPr/>
        <w:t xml:space="preserve">数字农牧业对就业岗位的影响
</w:t>
      </w:r>
    </w:p>
    <w:p>
      <w:pPr>
        <w:spacing w:after="0"/>
        <w:numPr>
          <w:ilvl w:val="0"/>
          <w:numId w:val="2"/>
        </w:numPr>
      </w:pPr>
      <w:r>
        <w:rPr/>
        <w:t xml:space="preserve">数字农牧业对环境的影响
</w:t>
      </w:r>
    </w:p>
    <w:p>
      <w:pPr>
        <w:numPr>
          <w:ilvl w:val="0"/>
          <w:numId w:val="2"/>
        </w:numPr>
      </w:pPr>
      <w:r>
        <w:rPr/>
        <w:t xml:space="preserve">文章的宣传内容和偏袒问题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https://www.fullpicture.app/item/17ef81a3d16bff6460485824184e1d95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C2C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412799763_120793839" TargetMode="External"/><Relationship Id="rId8" Type="http://schemas.openxmlformats.org/officeDocument/2006/relationships/hyperlink" Target="https://www.fullpicture.app/item/17ef81a3d16bff6460485824184e1d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2023-12-03T02:28:33+01:00</dcterms:created>
  <dcterms:modified xsi:type="dcterms:W3CDTF">2023-12-03T02:28:33+01:00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