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Phage Therapy in Veterinary Medicine - PMC</w:t>
      </w:r>
      <w:br/>
      <w:hyperlink r:id="rId7" w:history="1">
        <w:r>
          <w:rPr>
            <w:color w:val="2980b9"/>
            <w:u w:val="single"/>
          </w:rPr>
          <w:t xml:space="preserve">https://www.ncbi.nlm.nih.gov/pmc/articles/PMC8069180/</w:t>
        </w:r>
      </w:hyperlink>
    </w:p>
    <w:p>
      <w:pPr>
        <w:pStyle w:val="Heading1"/>
      </w:pPr>
      <w:bookmarkStart w:id="2" w:name="_Toc2"/>
      <w:r>
        <w:t>Article summary:</w:t>
      </w:r>
      <w:bookmarkEnd w:id="2"/>
    </w:p>
    <w:p>
      <w:pPr>
        <w:jc w:val="both"/>
      </w:pPr>
      <w:r>
        <w:rPr/>
        <w:t xml:space="preserve">1. Bacteriophages are viruses that parasitize bacteria and can be used to treat infections caused by bacteria.</w:t>
      </w:r>
    </w:p>
    <w:p>
      <w:pPr>
        <w:jc w:val="both"/>
      </w:pPr>
      <w:r>
        <w:rPr/>
        <w:t xml:space="preserve">2. Phage therapy has been used since the end of the nineteenth century, but was neglected with the production and use of antibiotics.</w:t>
      </w:r>
    </w:p>
    <w:p>
      <w:pPr>
        <w:jc w:val="both"/>
      </w:pPr>
      <w:r>
        <w:rPr/>
        <w:t xml:space="preserve">3. Important aspects influencing the success of phage therapy include collection and isolation of samples, phage resilience to environmental factors, and the ratio between phages and target bacteria.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"Phage Therapy in Veterinary Medicine" provides an overview of the use of bacteriophages as an alternative to antibiotics in treating bacterial infections in animals. The article begins with a brief history of phage therapy, highlighting its discovery and early use before the advent of antibiotics. It then goes on to describe the biological characteristics and classification of bacteriophages, including their replication cycles and morphology.</w:t>
      </w:r>
    </w:p>
    <w:p>
      <w:pPr>
        <w:jc w:val="both"/>
      </w:pPr>
      <w:r>
        <w:rPr/>
        <w:t xml:space="preserve"/>
      </w:r>
    </w:p>
    <w:p>
      <w:pPr>
        <w:jc w:val="both"/>
      </w:pPr>
      <w:r>
        <w:rPr/>
        <w:t xml:space="preserve">The article also discusses crucial aspects that influence the success of phage therapy, such as sample collection and isolation, phage resilience to environmental factors, and regulatory issues. While the article provides a comprehensive review of research on phage therapy for farm animals, it notes that studies on pets are still few and recent.</w:t>
      </w:r>
    </w:p>
    <w:p>
      <w:pPr>
        <w:jc w:val="both"/>
      </w:pPr>
      <w:r>
        <w:rPr/>
        <w:t xml:space="preserve"/>
      </w:r>
    </w:p>
    <w:p>
      <w:pPr>
        <w:jc w:val="both"/>
      </w:pPr>
      <w:r>
        <w:rPr/>
        <w:t xml:space="preserve">Overall, the article appears to be well-researched and informative. However, there are some potential biases and limitations worth noting. For example, while the article acknowledges that phage therapy is not a new practice, it does not provide much information on why it fell out of favor after the discovery of antibiotics or why it is being reconsidered now. Additionally, while the article notes that there is no specific legislation regulating the use of phages in veterinary medicine, it does not explore any potential risks or concerns associated with this lack of regulation.</w:t>
      </w:r>
    </w:p>
    <w:p>
      <w:pPr>
        <w:jc w:val="both"/>
      </w:pPr>
      <w:r>
        <w:rPr/>
        <w:t xml:space="preserve"/>
      </w:r>
    </w:p>
    <w:p>
      <w:pPr>
        <w:jc w:val="both"/>
      </w:pPr>
      <w:r>
        <w:rPr/>
        <w:t xml:space="preserve">Another limitation is that the article focuses primarily on the benefits and efficacy of phage therapy without exploring any potential drawbacks or limitations. For example, while bacteriophages are highly specific in their virulence against bacteria, they may not be effective against all strains or species of bacteria. Additionally, there may be concerns about developing resistance to phages over time.</w:t>
      </w:r>
    </w:p>
    <w:p>
      <w:pPr>
        <w:jc w:val="both"/>
      </w:pPr>
      <w:r>
        <w:rPr/>
        <w:t xml:space="preserve"/>
      </w:r>
    </w:p>
    <w:p>
      <w:pPr>
        <w:jc w:val="both"/>
      </w:pPr>
      <w:r>
        <w:rPr/>
        <w:t xml:space="preserve">In terms of promotional content or partiality, there does not appear to be any overt bias towards promoting phage therapy as a superior alternative to antibiotics. However, given that one author is listed as an academic editor for the journal Antibiotics (Basel), which published this article, there may be some implicit bias towards promoting alternative treatments for bacterial infections.</w:t>
      </w:r>
    </w:p>
    <w:p>
      <w:pPr>
        <w:jc w:val="both"/>
      </w:pPr>
      <w:r>
        <w:rPr/>
        <w:t xml:space="preserve"/>
      </w:r>
    </w:p>
    <w:p>
      <w:pPr>
        <w:jc w:val="both"/>
      </w:pPr>
      <w:r>
        <w:rPr/>
        <w:t xml:space="preserve">Overall, while this article provides a useful overview of phage therapy in veterinary medicine and highlights some important considerations for its successful implementation, readers should keep in mind its potential biases and limitations when interpreting its findings.</w:t>
      </w:r>
    </w:p>
    <w:p>
      <w:pPr>
        <w:pStyle w:val="Heading1"/>
      </w:pPr>
      <w:bookmarkStart w:id="5" w:name="_Toc5"/>
      <w:r>
        <w:t>Topics for further research:</w:t>
      </w:r>
      <w:bookmarkEnd w:id="5"/>
    </w:p>
    <w:p>
      <w:pPr>
        <w:spacing w:after="0"/>
        <w:numPr>
          <w:ilvl w:val="0"/>
          <w:numId w:val="2"/>
        </w:numPr>
      </w:pPr>
      <w:r>
        <w:rPr/>
        <w:t xml:space="preserve">History of the decline of phage therapy after the discovery of antibiotics
</w:t>
      </w:r>
    </w:p>
    <w:p>
      <w:pPr>
        <w:spacing w:after="0"/>
        <w:numPr>
          <w:ilvl w:val="0"/>
          <w:numId w:val="2"/>
        </w:numPr>
      </w:pPr>
      <w:r>
        <w:rPr/>
        <w:t xml:space="preserve">Concerns about developing resistance to phages over time
</w:t>
      </w:r>
    </w:p>
    <w:p>
      <w:pPr>
        <w:spacing w:after="0"/>
        <w:numPr>
          <w:ilvl w:val="0"/>
          <w:numId w:val="2"/>
        </w:numPr>
      </w:pPr>
      <w:r>
        <w:rPr/>
        <w:t xml:space="preserve">Potential risks or concerns associated with the lack of regulation of phage therapy in veterinary medicine
</w:t>
      </w:r>
    </w:p>
    <w:p>
      <w:pPr>
        <w:spacing w:after="0"/>
        <w:numPr>
          <w:ilvl w:val="0"/>
          <w:numId w:val="2"/>
        </w:numPr>
      </w:pPr>
      <w:r>
        <w:rPr/>
        <w:t xml:space="preserve">Comparison of the efficacy of phage therapy versus antibiotics in treating bacterial infections in animals
</w:t>
      </w:r>
    </w:p>
    <w:p>
      <w:pPr>
        <w:spacing w:after="0"/>
        <w:numPr>
          <w:ilvl w:val="0"/>
          <w:numId w:val="2"/>
        </w:numPr>
      </w:pPr>
      <w:r>
        <w:rPr/>
        <w:t xml:space="preserve">Research on the use of phage therapy for pets
</w:t>
      </w:r>
    </w:p>
    <w:p>
      <w:pPr>
        <w:numPr>
          <w:ilvl w:val="0"/>
          <w:numId w:val="2"/>
        </w:numPr>
      </w:pPr>
      <w:r>
        <w:rPr/>
        <w:t xml:space="preserve">Potential drawbacks or limitations of phage therapy as an alternative to antibiotics</w:t>
      </w:r>
    </w:p>
    <w:p>
      <w:pPr>
        <w:pStyle w:val="Heading1"/>
      </w:pPr>
      <w:bookmarkStart w:id="6" w:name="_Toc6"/>
      <w:r>
        <w:t>Report location:</w:t>
      </w:r>
      <w:bookmarkEnd w:id="6"/>
    </w:p>
    <w:p>
      <w:hyperlink r:id="rId8" w:history="1">
        <w:r>
          <w:rPr>
            <w:color w:val="2980b9"/>
            <w:u w:val="single"/>
          </w:rPr>
          <w:t xml:space="preserve">https://www.fullpicture.app/item/1772811977ed9641544ae53f000d5368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A094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069180/" TargetMode="External"/><Relationship Id="rId8" Type="http://schemas.openxmlformats.org/officeDocument/2006/relationships/hyperlink" Target="https://www.fullpicture.app/item/1772811977ed9641544ae53f000d53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2024-01-10T08:17:17+01:00</dcterms:created>
  <dcterms:modified xsi:type="dcterms:W3CDTF">2024-01-10T08:17:17+01:00</dcterms:modified>
</cp:coreProperties>
</file>

<file path=docProps/custom.xml><?xml version="1.0" encoding="utf-8"?>
<Properties xmlns="http://schemas.openxmlformats.org/officeDocument/2006/custom-properties" xmlns:vt="http://schemas.openxmlformats.org/officeDocument/2006/docPropsVTypes"/>
</file>