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roadmap for Sustainable Enterprise Resource Planning systems implementation (part III) - ScienceDirect</w:t>
      </w:r>
      <w:br/>
      <w:hyperlink r:id="rId7" w:history="1">
        <w:r>
          <w:rPr>
            <w:color w:val="2980b9"/>
            <w:u w:val="single"/>
          </w:rPr>
          <w:t xml:space="preserve">https://www.sciencedirect.com/science/article/abs/pii/S095965261732591X</w:t>
        </w:r>
      </w:hyperlink>
    </w:p>
    <w:p>
      <w:pPr>
        <w:pStyle w:val="Heading1"/>
      </w:pPr>
      <w:bookmarkStart w:id="2" w:name="_Toc2"/>
      <w:r>
        <w:t>Article summary:</w:t>
      </w:r>
      <w:bookmarkEnd w:id="2"/>
    </w:p>
    <w:p>
      <w:pPr>
        <w:jc w:val="both"/>
      </w:pPr>
      <w:r>
        <w:rPr/>
        <w:t xml:space="preserve">1. This article discusses the need for a validated plan and guide for implementing Sustainable Enterprise Resource Planning (S-ERP) systems.</w:t>
      </w:r>
    </w:p>
    <w:p>
      <w:pPr>
        <w:jc w:val="both"/>
      </w:pPr>
      <w:r>
        <w:rPr/>
        <w:t xml:space="preserve">2. The article evaluates the usability of an S-ERP roadmap through peer review by twelve experts.</w:t>
      </w:r>
    </w:p>
    <w:p>
      <w:pPr>
        <w:jc w:val="both"/>
      </w:pPr>
      <w:r>
        <w:rPr/>
        <w:t xml:space="preserve">3. The S-ERP roadmap is divided into a sustainable enterprise and sustainable integrated enterprise, and can be generally applied to various types of industry.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need for a validated plan and guide for implementing Sustainable Enterprise Resource Planning (S-ERP) systems, as well as an evaluation of the usability of an S-ERP roadmap through peer review by twelve experts. The article is well written and provides clear evidence to support its claims, such as citing relevant research studies and providing data collection and analysis results from the peer review process. </w:t>
      </w:r>
    </w:p>
    <w:p>
      <w:pPr>
        <w:jc w:val="both"/>
      </w:pPr>
      <w:r>
        <w:rPr/>
        <w:t xml:space="preserve">The trustworthiness and reliability of the article is further strengthened by its use of peer review method to evaluate the usability of the developed roadmap, which ensures that any potential biases or unsupported claims are identified and addressed before publication. Furthermore, all sources used in the article are properly cited, which adds to its credibility. </w:t>
      </w:r>
    </w:p>
    <w:p>
      <w:pPr>
        <w:jc w:val="both"/>
      </w:pPr>
      <w:r>
        <w:rPr/>
        <w:t xml:space="preserve">However, there are some points that could be improved upon in order to make the article more reliable. For example, while it is noted that twelve experts were involved in the peer review process, no information is provided on their qualifications or expertise in relation to S-ERP systems implementation. Additionally, while it is stated that the S-ERP roadmap can be generally applied to various types of industry, no specific examples are provided to illustrate this point. Finally, while counterarguments are mentioned briefly in passing throughout the article, they are not explored in depth or presented equally alongside arguments made in favour of S-ERP systems implementation. </w:t>
      </w:r>
    </w:p>
    <w:p>
      <w:pPr>
        <w:jc w:val="both"/>
      </w:pPr>
      <w:r>
        <w:rPr/>
        <w:t xml:space="preserve">In conclusion, overall this article is trustworthy and reliable due to its use of evidence from relevant research studies and data collection/analysis results from peer review process; however there are some areas where it could be improved upon such as providing more information on those involved in the peer review process and exploring counterarguments more thoroughly.</w:t>
      </w:r>
    </w:p>
    <w:p>
      <w:pPr>
        <w:pStyle w:val="Heading1"/>
      </w:pPr>
      <w:bookmarkStart w:id="5" w:name="_Toc5"/>
      <w:r>
        <w:t>Topics for further research:</w:t>
      </w:r>
      <w:bookmarkEnd w:id="5"/>
    </w:p>
    <w:p>
      <w:pPr>
        <w:spacing w:after="0"/>
        <w:numPr>
          <w:ilvl w:val="0"/>
          <w:numId w:val="2"/>
        </w:numPr>
      </w:pPr>
      <w:r>
        <w:rPr/>
        <w:t xml:space="preserve">Sustainable Enterprise Resource Planning (S-ERP) systems implementation</w:t>
      </w:r>
    </w:p>
    <w:p>
      <w:pPr>
        <w:spacing w:after="0"/>
        <w:numPr>
          <w:ilvl w:val="0"/>
          <w:numId w:val="2"/>
        </w:numPr>
      </w:pPr>
      <w:r>
        <w:rPr/>
        <w:t xml:space="preserve">Qualifications of experts in S-ERP systems implementation</w:t>
      </w:r>
    </w:p>
    <w:p>
      <w:pPr>
        <w:spacing w:after="0"/>
        <w:numPr>
          <w:ilvl w:val="0"/>
          <w:numId w:val="2"/>
        </w:numPr>
      </w:pPr>
      <w:r>
        <w:rPr/>
        <w:t xml:space="preserve">Examples of S-ERP systems implementation in various industries</w:t>
      </w:r>
    </w:p>
    <w:p>
      <w:pPr>
        <w:spacing w:after="0"/>
        <w:numPr>
          <w:ilvl w:val="0"/>
          <w:numId w:val="2"/>
        </w:numPr>
      </w:pPr>
      <w:r>
        <w:rPr/>
        <w:t xml:space="preserve">Counterarguments to S-ERP systems implementation</w:t>
      </w:r>
    </w:p>
    <w:p>
      <w:pPr>
        <w:spacing w:after="0"/>
        <w:numPr>
          <w:ilvl w:val="0"/>
          <w:numId w:val="2"/>
        </w:numPr>
      </w:pPr>
      <w:r>
        <w:rPr/>
        <w:t xml:space="preserve">Benefits of S-ERP systems implementation</w:t>
      </w:r>
    </w:p>
    <w:p>
      <w:pPr>
        <w:numPr>
          <w:ilvl w:val="0"/>
          <w:numId w:val="2"/>
        </w:numPr>
      </w:pPr>
      <w:r>
        <w:rPr/>
        <w:t xml:space="preserve">Challenges of S-ERP systems implementation</w:t>
      </w:r>
    </w:p>
    <w:p>
      <w:pPr>
        <w:pStyle w:val="Heading1"/>
      </w:pPr>
      <w:bookmarkStart w:id="6" w:name="_Toc6"/>
      <w:r>
        <w:t>Report location:</w:t>
      </w:r>
      <w:bookmarkEnd w:id="6"/>
    </w:p>
    <w:p>
      <w:hyperlink r:id="rId8" w:history="1">
        <w:r>
          <w:rPr>
            <w:color w:val="2980b9"/>
            <w:u w:val="single"/>
          </w:rPr>
          <w:t xml:space="preserve">https://www.fullpicture.app/item/176c1f1370374cc208eb70e9b6fb5739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810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965261732591X" TargetMode="External"/><Relationship Id="rId8" Type="http://schemas.openxmlformats.org/officeDocument/2006/relationships/hyperlink" Target="https://www.fullpicture.app/item/176c1f1370374cc208eb70e9b6fb57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2023-02-27T10:31:08+01:00</dcterms:created>
  <dcterms:modified xsi:type="dcterms:W3CDTF">2023-02-27T10:31:08+01:00</dcterms:modified>
</cp:coreProperties>
</file>

<file path=docProps/custom.xml><?xml version="1.0" encoding="utf-8"?>
<Properties xmlns="http://schemas.openxmlformats.org/officeDocument/2006/custom-properties" xmlns:vt="http://schemas.openxmlformats.org/officeDocument/2006/docPropsVTypes"/>
</file>