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Is the United States 'Exceptional'? - OPEU</w:t>
      </w:r>
      <w:br/>
      <w:hyperlink r:id="rId7" w:history="1">
        <w:r>
          <w:rPr>
            <w:color w:val="2980b9"/>
            <w:u w:val="single"/>
          </w:rPr>
          <w:t xml:space="preserve">https://www.opeu.org.br/2021/08/03/is-the-united-states-exceptional/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conceito de excepcionalismo americano é uma interpretação seletiva e incompleta da história nacional, baseada em valores como liberdade, igualdade e individualismo.</w:t>
      </w:r>
    </w:p>
    <w:p>
      <w:pPr>
        <w:jc w:val="both"/>
      </w:pPr>
      <w:r>
        <w:rPr/>
        <w:t xml:space="preserve">2. A ideia de que os Estados Unidos são superiores e têm uma missão única entre as nações tem raízes na sua história e cultura, mas também pode ter consequências negativas.</w:t>
      </w:r>
    </w:p>
    <w:p>
      <w:pPr>
        <w:jc w:val="both"/>
      </w:pPr>
      <w:r>
        <w:rPr/>
        <w:t xml:space="preserve">3. A postura dos EUA em julgar a conduta interna de outros países é um reflexo desse excepcionalismo e pode ser vista como uma forma de tutela moral americana sobre outras nações.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"Is the United States 'Exceptional'?" apresenta uma visão geral do conceito de excepcionalismo americano e sua história. O autor, Professor Emeritus Wayne A. Selcher, oferece uma perspectiva empírica da política comparativa e da sociedade americana, mas o artigo tem alguns vieses.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autor começa com a afirmação de que "Every Country is Unique, but the United States is different", citando Everett Ladd. No entanto, essa afirmação é bastante subjetiva e não é apoiada por evidências concretas. Além disso, o autor parece assumir que a excepcionalidade americana é um fato estabelecido sem questionar se essa crença é justificada ou não.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também apresenta uma visão positiva do excepcionalismo americano, destacando as características positivas da cultura americana e seu papel como líder mundial em liberdade e democracia. No entanto, o autor não explora os possíveis riscos ou desvantagens dessa posição de liderança global.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pró-americano ao enfatizar a importância dos símbolos nacionais americanos e a lealdade à bandeira e ao hino nacional. O autor também menciona a prática controversa de alguns atletas se ajoelharem durante o hino nacional em protesto contra a injustiça racial, mas não explora plenamente as razões por trás desses protestos ou as críticas à resposta do governo americano.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Outra limitação do artigo é que ele não explora plenamente os pontos de vista alternativos sobre o excepcionalismo americano ou as críticas à posição de liderança global dos Estados Unidos. O autor também não discute a influência do excepcionalismo americano na política externa dos EUA ou nas relações internacionais.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o artigo oferece uma visão geral interessante do conceito de excepcionalismo americano, mas tem alguns vieses e limitações em sua análise. Os leitores devem considerar outras fontes e perspectivas para obter uma compreensão mais completa e equilibrada desse tópico complexo.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Críticas ao excepcionalismo americano na política externa dos EUA
</w:t>
      </w:r>
    </w:p>
    <w:p>
      <w:pPr>
        <w:spacing w:after="0"/>
        <w:numPr>
          <w:ilvl w:val="0"/>
          <w:numId w:val="2"/>
        </w:numPr>
      </w:pPr>
      <w:r>
        <w:rPr/>
        <w:t xml:space="preserve">Perspectivas alternativas sobre o excepcionalismo americano
</w:t>
      </w:r>
    </w:p>
    <w:p>
      <w:pPr>
        <w:spacing w:after="0"/>
        <w:numPr>
          <w:ilvl w:val="0"/>
          <w:numId w:val="2"/>
        </w:numPr>
      </w:pPr>
      <w:r>
        <w:rPr/>
        <w:t xml:space="preserve">Desvantagens e riscos da posição de liderança global dos Estados Unidos
</w:t>
      </w:r>
    </w:p>
    <w:p>
      <w:pPr>
        <w:spacing w:after="0"/>
        <w:numPr>
          <w:ilvl w:val="0"/>
          <w:numId w:val="2"/>
        </w:numPr>
      </w:pPr>
      <w:r>
        <w:rPr/>
        <w:t xml:space="preserve">Influência do excepcionalismo americano nas relações internacionais
</w:t>
      </w:r>
    </w:p>
    <w:p>
      <w:pPr>
        <w:spacing w:after="0"/>
        <w:numPr>
          <w:ilvl w:val="0"/>
          <w:numId w:val="2"/>
        </w:numPr>
      </w:pPr>
      <w:r>
        <w:rPr/>
        <w:t xml:space="preserve">Razões por trás dos protestos de atletas durante o hino nacional nos EUA
</w:t>
      </w:r>
    </w:p>
    <w:p>
      <w:pPr>
        <w:numPr>
          <w:ilvl w:val="0"/>
          <w:numId w:val="2"/>
        </w:numPr>
      </w:pPr>
      <w:r>
        <w:rPr/>
        <w:t xml:space="preserve">Críticas à resposta do governo americano aos protestos de atletas durante o hino nacional.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https://www.fullpicture.app/item/16f3ede704a0e094fe276671dc167195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E38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peu.org.br/2021/08/03/is-the-united-states-exceptional/" TargetMode="External"/><Relationship Id="rId8" Type="http://schemas.openxmlformats.org/officeDocument/2006/relationships/hyperlink" Target="https://www.fullpicture.app/item/16f3ede704a0e094fe276671dc1671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2024-04-16T06:53:40+02:00</dcterms:created>
  <dcterms:modified xsi:type="dcterms:W3CDTF">2024-04-16T06:53:40+02:00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