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无可比拟_百度百科</w:t>
      </w:r>
      <w:br/>
      <w:hyperlink r:id="rId7" w:history="1">
        <w:r>
          <w:rPr>
            <w:color w:val="2980b9"/>
            <w:u w:val="single"/>
          </w:rPr>
          <w:t xml:space="preserve">https://baike.baidu.com/item/%E6%97%A0%E5%8F%AF%E6%AF%94%E6%8B%9F/4292197</w:t>
        </w:r>
      </w:hyperlink>
    </w:p>
    <w:p>
      <w:pPr>
        <w:pStyle w:val="Heading1"/>
      </w:pPr>
      <w:bookmarkStart w:id="2" w:name="_Toc2"/>
      <w:r>
        <w:t>Article summary:</w:t>
      </w:r>
      <w:bookmarkEnd w:id="2"/>
    </w:p>
    <w:p>
      <w:pPr>
        <w:jc w:val="both"/>
      </w:pPr>
      <w:r>
        <w:rPr/>
        <w:t xml:space="preserve">1. 无可比拟是一个成语，意思是没有什么可以与之相比。它来源于宋代施维白的《续传灯录》中的故事，讲述了保护江陵国家的神秘人物丘月禅师。</w:t>
      </w:r>
    </w:p>
    <w:p>
      <w:pPr>
        <w:jc w:val="both"/>
      </w:pPr>
      <w:r>
        <w:rPr/>
        <w:t xml:space="preserve">2. 无可比拟这个成语有很多同义词，如无与伦比、独一无二等。它表示完美的品质或状态，没有任何东西可以与之媲美。</w:t>
      </w:r>
    </w:p>
    <w:p>
      <w:pPr>
        <w:jc w:val="both"/>
      </w:pPr>
      <w:r>
        <w:rPr/>
        <w:t xml:space="preserve">3. 这篇文章提供了一些参考资料和例子来解释无可比拟这个成语的含义和用法。其中包括现代汉语词典、汉典网和千篇学术网等来源。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缺乏可靠来源：文章中提到了一些信息，但没有提供任何可靠的来源来支持这些信息。没有引用或链接到任何权威的研究、学术论文或专家观点，使读者难以验证所述内容的准确性和可信度。</w:t>
      </w:r>
    </w:p>
    <w:p>
      <w:pPr>
        <w:jc w:val="both"/>
      </w:pPr>
      <w:r>
        <w:rPr/>
        <w:t xml:space="preserve"/>
      </w:r>
    </w:p>
    <w:p>
      <w:pPr>
        <w:jc w:val="both"/>
      </w:pPr>
      <w:r>
        <w:rPr/>
        <w:t xml:space="preserve">2. 片面报道：文章只提及了“无可比拟”这个成语的含义和来源，但没有探讨其在实际应用中的不同解释和使用场景。这种片面报道可能导致读者对该成语的理解产生误导。</w:t>
      </w:r>
    </w:p>
    <w:p>
      <w:pPr>
        <w:jc w:val="both"/>
      </w:pPr>
      <w:r>
        <w:rPr/>
        <w:t xml:space="preserve"/>
      </w:r>
    </w:p>
    <w:p>
      <w:pPr>
        <w:jc w:val="both"/>
      </w:pPr>
      <w:r>
        <w:rPr/>
        <w:t xml:space="preserve">3. 偏见和宣传内容：文章中使用了一些形容词来描述“无可比拟”的特点，如“完美无缺”、“世界独一无二”，给人一种过分夸大其优势的印象。这种偏见和宣传内容可能会误导读者，并使他们对该成语产生不切实际的期望。</w:t>
      </w:r>
    </w:p>
    <w:p>
      <w:pPr>
        <w:jc w:val="both"/>
      </w:pPr>
      <w:r>
        <w:rPr/>
        <w:t xml:space="preserve"/>
      </w:r>
    </w:p>
    <w:p>
      <w:pPr>
        <w:jc w:val="both"/>
      </w:pPr>
      <w:r>
        <w:rPr/>
        <w:t xml:space="preserve">4. 缺乏证据支持：文章中提到了一些与“无可比拟”相关的词语和概念，但没有提供任何具体例子或证据来支持这些观点。缺乏实际案例或数据支持使得读者很难相信所述内容。</w:t>
      </w:r>
    </w:p>
    <w:p>
      <w:pPr>
        <w:jc w:val="both"/>
      </w:pPr>
      <w:r>
        <w:rPr/>
        <w:t xml:space="preserve"/>
      </w:r>
    </w:p>
    <w:p>
      <w:pPr>
        <w:jc w:val="both"/>
      </w:pPr>
      <w:r>
        <w:rPr/>
        <w:t xml:space="preserve">5. 忽略其他观点和反驳：文章只提及了“无可比拟”的正面含义，但没有探讨其可能存在的负面影响或其他人对该成语的不同看法。忽略其他观点和反驳可能导致读者对该成语的理解产生偏差。</w:t>
      </w:r>
    </w:p>
    <w:p>
      <w:pPr>
        <w:jc w:val="both"/>
      </w:pPr>
      <w:r>
        <w:rPr/>
        <w:t xml:space="preserve"/>
      </w:r>
    </w:p>
    <w:p>
      <w:pPr>
        <w:jc w:val="both"/>
      </w:pPr>
      <w:r>
        <w:rPr/>
        <w:t xml:space="preserve">6. 缺乏平等呈现双方：文章中只呈现了“无可比拟”这个成语的正面含义和优势，而没有提及任何与之相对立的观点或挑战。缺乏平等地呈现双方使得读者无法全面了解该成语的真实含义和应用范围。</w:t>
      </w:r>
    </w:p>
    <w:p>
      <w:pPr>
        <w:jc w:val="both"/>
      </w:pPr>
      <w:r>
        <w:rPr/>
        <w:t xml:space="preserve"/>
      </w:r>
    </w:p>
    <w:p>
      <w:pPr>
        <w:jc w:val="both"/>
      </w:pPr>
      <w:r>
        <w:rPr/>
        <w:t xml:space="preserve">综上所述，上述文章存在着潜在的偏见、片面报道、无根据的主张、缺失的考虑点、所提出主张的缺失证据、未探索的反驳以及宣传内容等问题。读者在阅读此类文章时应保持批判思维，注意到其中可能存在的风险，并寻求更多可靠来源来获取全面准确的信息。</w:t>
      </w:r>
    </w:p>
    <w:p>
      <w:pPr>
        <w:pStyle w:val="Heading1"/>
      </w:pPr>
      <w:bookmarkStart w:id="5" w:name="_Toc5"/>
      <w:r>
        <w:t>Topics for further research:</w:t>
      </w:r>
      <w:bookmarkEnd w:id="5"/>
    </w:p>
    <w:p>
      <w:pPr>
        <w:spacing w:after="0"/>
        <w:numPr>
          <w:ilvl w:val="0"/>
          <w:numId w:val="2"/>
        </w:numPr>
      </w:pPr>
      <w:r>
        <w:rPr/>
        <w:t xml:space="preserve">无可比拟的不同解释和使用场景
</w:t>
      </w:r>
    </w:p>
    <w:p>
      <w:pPr>
        <w:spacing w:after="0"/>
        <w:numPr>
          <w:ilvl w:val="0"/>
          <w:numId w:val="2"/>
        </w:numPr>
      </w:pPr>
      <w:r>
        <w:rPr/>
        <w:t xml:space="preserve">无可比拟的负面影响或争议
</w:t>
      </w:r>
    </w:p>
    <w:p>
      <w:pPr>
        <w:spacing w:after="0"/>
        <w:numPr>
          <w:ilvl w:val="0"/>
          <w:numId w:val="2"/>
        </w:numPr>
      </w:pPr>
      <w:r>
        <w:rPr/>
        <w:t xml:space="preserve">无可比拟的实际案例或数据支持
</w:t>
      </w:r>
    </w:p>
    <w:p>
      <w:pPr>
        <w:spacing w:after="0"/>
        <w:numPr>
          <w:ilvl w:val="0"/>
          <w:numId w:val="2"/>
        </w:numPr>
      </w:pPr>
      <w:r>
        <w:rPr/>
        <w:t xml:space="preserve">对于无可比拟的其他观点和反驳
</w:t>
      </w:r>
    </w:p>
    <w:p>
      <w:pPr>
        <w:spacing w:after="0"/>
        <w:numPr>
          <w:ilvl w:val="0"/>
          <w:numId w:val="2"/>
        </w:numPr>
      </w:pPr>
      <w:r>
        <w:rPr/>
        <w:t xml:space="preserve">无可比拟的真实含义和应用范围
</w:t>
      </w:r>
    </w:p>
    <w:p>
      <w:pPr>
        <w:numPr>
          <w:ilvl w:val="0"/>
          <w:numId w:val="2"/>
        </w:numPr>
      </w:pPr>
      <w:r>
        <w:rPr/>
        <w:t xml:space="preserve">无可比拟的优势和局限性</w:t>
      </w:r>
    </w:p>
    <w:p>
      <w:pPr>
        <w:pStyle w:val="Heading1"/>
      </w:pPr>
      <w:bookmarkStart w:id="6" w:name="_Toc6"/>
      <w:r>
        <w:t>Report location:</w:t>
      </w:r>
      <w:bookmarkEnd w:id="6"/>
    </w:p>
    <w:p>
      <w:hyperlink r:id="rId8" w:history="1">
        <w:r>
          <w:rPr>
            <w:color w:val="2980b9"/>
            <w:u w:val="single"/>
          </w:rPr>
          <w:t xml:space="preserve">https://www.fullpicture.app/item/16d0c4d42254ebacb31effc0476053a6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73D0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6%97%A0%E5%8F%AF%E6%AF%94%E6%8B%9F/4292197" TargetMode="External"/><Relationship Id="rId8" Type="http://schemas.openxmlformats.org/officeDocument/2006/relationships/hyperlink" Target="https://www.fullpicture.app/item/16d0c4d42254ebacb31effc0476053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2024-01-09T04:43:25+01:00</dcterms:created>
  <dcterms:modified xsi:type="dcterms:W3CDTF">2024-01-09T04:43:25+01:00</dcterms:modified>
</cp:coreProperties>
</file>

<file path=docProps/custom.xml><?xml version="1.0" encoding="utf-8"?>
<Properties xmlns="http://schemas.openxmlformats.org/officeDocument/2006/custom-properties" xmlns:vt="http://schemas.openxmlformats.org/officeDocument/2006/docPropsVTypes"/>
</file>