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Little used tax-free benefit can help employees pay their student loans | CNN Business</w:t>
      </w:r>
      <w:br/>
      <w:hyperlink r:id="rId7" w:history="1">
        <w:r>
          <w:rPr>
            <w:color w:val="2980b9"/>
            <w:u w:val="single"/>
          </w:rPr>
          <w:t xml:space="preserve">https://www.cnn.com/2023/08/29/success/tax-free-money-to-pay-down-student-loans-employers/index.html</w:t>
        </w:r>
      </w:hyperlink>
    </w:p>
    <w:p>
      <w:pPr>
        <w:pStyle w:val="Heading1"/>
      </w:pPr>
      <w:bookmarkStart w:id="2" w:name="_Toc2"/>
      <w:r>
        <w:t>Article summary:</w:t>
      </w:r>
      <w:bookmarkEnd w:id="2"/>
    </w:p>
    <w:p>
      <w:pPr>
        <w:jc w:val="both"/>
      </w:pPr>
      <w:r>
        <w:rPr/>
        <w:t xml:space="preserve">1. The IRS is reminding employers that they can offer up to $5,250 tax-free to help employees pay off their student loans as part of their educational assistance benefits.</w:t>
      </w:r>
    </w:p>
    <w:p>
      <w:pPr>
        <w:jc w:val="both"/>
      </w:pPr>
      <w:r>
        <w:rPr/>
        <w:t xml:space="preserve">2. This tax-free benefit has been available since March 2020 but is set to expire on December 31, 2025.</w:t>
      </w:r>
    </w:p>
    <w:p>
      <w:pPr>
        <w:jc w:val="both"/>
      </w:pPr>
      <w:r>
        <w:rPr/>
        <w:t xml:space="preserve">3. Despite the availability of this benefit, only 8% of organizations currently offer student loan benefits to employees, compared to 48% offering tuition assistance. Lawmakers are concerned about the lack of public awareness and have asked the IRS to increase outreach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"Little used tax-free benefit can help employees pay their student loans" discusses a tax-free benefit that employers can offer to help employees with their student loan payments. While the topic itself is important and relevant, there are several aspects of the article that warrant critical analysis.</w:t>
      </w:r>
    </w:p>
    <w:p>
      <w:pPr>
        <w:jc w:val="both"/>
      </w:pPr>
      <w:r>
        <w:rPr/>
        <w:t xml:space="preserve"/>
      </w:r>
    </w:p>
    <w:p>
      <w:pPr>
        <w:jc w:val="both"/>
      </w:pPr>
      <w:r>
        <w:rPr/>
        <w:t xml:space="preserve">Firstly, the article mentions that only 8% of organizations offer student loan benefits to employees, while 48% offer tuition assistance. However, it fails to provide any explanation or evidence for this discrepancy. Without further information, it is difficult to understand why more employers choose to offer tuition assistance rather than student loan benefits. This lack of context leaves readers with an incomplete understanding of the situation.</w:t>
      </w:r>
    </w:p>
    <w:p>
      <w:pPr>
        <w:jc w:val="both"/>
      </w:pPr>
      <w:r>
        <w:rPr/>
        <w:t xml:space="preserve"/>
      </w:r>
    </w:p>
    <w:p>
      <w:pPr>
        <w:jc w:val="both"/>
      </w:pPr>
      <w:r>
        <w:rPr/>
        <w:t xml:space="preserve">Additionally, the article states that lawmakers who advocated for tax-advantaged employer benefits are concerned about the lack of public awareness regarding this provision. However, it does not provide any evidence or data to support this claim. It would be helpful to include statistics or surveys that demonstrate a lack of awareness among borrowers and employers.</w:t>
      </w:r>
    </w:p>
    <w:p>
      <w:pPr>
        <w:jc w:val="both"/>
      </w:pPr>
      <w:r>
        <w:rPr/>
        <w:t xml:space="preserve"/>
      </w:r>
    </w:p>
    <w:p>
      <w:pPr>
        <w:jc w:val="both"/>
      </w:pPr>
      <w:r>
        <w:rPr/>
        <w:t xml:space="preserve">Furthermore, the article does not explore potential counterarguments or risks associated with this tax-free benefit. While it presents the benefit as a positive solution for borrowers, there may be drawbacks or limitations that should be considered. For example, offering this benefit may place a financial burden on employers or lead to unintended consequences such as inflation in education costs.</w:t>
      </w:r>
    </w:p>
    <w:p>
      <w:pPr>
        <w:jc w:val="both"/>
      </w:pPr>
      <w:r>
        <w:rPr/>
        <w:t xml:space="preserve"/>
      </w:r>
    </w:p>
    <w:p>
      <w:pPr>
        <w:jc w:val="both"/>
      </w:pPr>
      <w:r>
        <w:rPr/>
        <w:t xml:space="preserve">The article also lacks diversity in perspectives by primarily focusing on the IRS and lawmakers advocating for the benefit. It would have been beneficial to include input from borrowers who have utilized this benefit or experts who can provide a more comprehensive analysis of its effectiveness.</w:t>
      </w:r>
    </w:p>
    <w:p>
      <w:pPr>
        <w:jc w:val="both"/>
      </w:pPr>
      <w:r>
        <w:rPr/>
        <w:t xml:space="preserve"/>
      </w:r>
    </w:p>
    <w:p>
      <w:pPr>
        <w:jc w:val="both"/>
      </w:pPr>
      <w:r>
        <w:rPr/>
        <w:t xml:space="preserve">In terms of biases, one potential bias in the article could be towards promoting the tax-free benefit as a solution without fully exploring its limitations or potential drawbacks. The language used throughout the article emphasizes the positive impact on borrowers' budgets and portrays the benefit as a boon without critically examining its long-term implications.</w:t>
      </w:r>
    </w:p>
    <w:p>
      <w:pPr>
        <w:jc w:val="both"/>
      </w:pPr>
      <w:r>
        <w:rPr/>
        <w:t xml:space="preserve"/>
      </w:r>
    </w:p>
    <w:p>
      <w:pPr>
        <w:jc w:val="both"/>
      </w:pPr>
      <w:r>
        <w:rPr/>
        <w:t xml:space="preserve">Overall, while the topic itself is important and relevant, the article could benefit from providing more context, evidence, and diverse perspectives to present a more balanced and comprehensive analysis of the tax-free benefit for student loan repayment.</w:t>
      </w:r>
    </w:p>
    <w:p>
      <w:pPr>
        <w:pStyle w:val="Heading1"/>
      </w:pPr>
      <w:bookmarkStart w:id="5" w:name="_Toc5"/>
      <w:r>
        <w:t>Topics for further research:</w:t>
      </w:r>
      <w:bookmarkEnd w:id="5"/>
    </w:p>
    <w:p>
      <w:pPr>
        <w:spacing w:after="0"/>
        <w:numPr>
          <w:ilvl w:val="0"/>
          <w:numId w:val="2"/>
        </w:numPr>
      </w:pPr>
      <w:r>
        <w:rPr/>
        <w:t xml:space="preserve">Statistics on the percentage of employers offering tuition assistance vs. student loan benefits
</w:t>
      </w:r>
    </w:p>
    <w:p>
      <w:pPr>
        <w:spacing w:after="0"/>
        <w:numPr>
          <w:ilvl w:val="0"/>
          <w:numId w:val="2"/>
        </w:numPr>
      </w:pPr>
      <w:r>
        <w:rPr/>
        <w:t xml:space="preserve">Potential drawbacks or limitations of tax-free benefits for student loan repayment
</w:t>
      </w:r>
    </w:p>
    <w:p>
      <w:pPr>
        <w:spacing w:after="0"/>
        <w:numPr>
          <w:ilvl w:val="0"/>
          <w:numId w:val="2"/>
        </w:numPr>
      </w:pPr>
      <w:r>
        <w:rPr/>
        <w:t xml:space="preserve">Public awareness and understanding of tax-advantaged employer benefits for student loans
</w:t>
      </w:r>
    </w:p>
    <w:p>
      <w:pPr>
        <w:spacing w:after="0"/>
        <w:numPr>
          <w:ilvl w:val="0"/>
          <w:numId w:val="2"/>
        </w:numPr>
      </w:pPr>
      <w:r>
        <w:rPr/>
        <w:t xml:space="preserve">Impact of tax-free benefits on employers' financial burden
</w:t>
      </w:r>
    </w:p>
    <w:p>
      <w:pPr>
        <w:spacing w:after="0"/>
        <w:numPr>
          <w:ilvl w:val="0"/>
          <w:numId w:val="2"/>
        </w:numPr>
      </w:pPr>
      <w:r>
        <w:rPr/>
        <w:t xml:space="preserve">Inflation in education costs as a potential consequence of offering tax-free benefits
</w:t>
      </w:r>
    </w:p>
    <w:p>
      <w:pPr>
        <w:numPr>
          <w:ilvl w:val="0"/>
          <w:numId w:val="2"/>
        </w:numPr>
      </w:pPr>
      <w:r>
        <w:rPr/>
        <w:t xml:space="preserve">Perspectives from borrowers who have utilized tax-free benefits for student loan repayment</w:t>
      </w:r>
    </w:p>
    <w:p>
      <w:pPr>
        <w:pStyle w:val="Heading1"/>
      </w:pPr>
      <w:bookmarkStart w:id="6" w:name="_Toc6"/>
      <w:r>
        <w:t>Report location:</w:t>
      </w:r>
      <w:bookmarkEnd w:id="6"/>
    </w:p>
    <w:p>
      <w:hyperlink r:id="rId8" w:history="1">
        <w:r>
          <w:rPr>
            <w:color w:val="2980b9"/>
            <w:u w:val="single"/>
          </w:rPr>
          <w:t xml:space="preserve">https://www.fullpicture.app/item/16c5877f647621b127586f7dc3d83305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BF1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8/29/success/tax-free-money-to-pay-down-student-loans-employers/index.html" TargetMode="External"/><Relationship Id="rId8" Type="http://schemas.openxmlformats.org/officeDocument/2006/relationships/hyperlink" Target="https://www.fullpicture.app/item/16c5877f647621b127586f7dc3d833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2024-01-19T09:36:17+01:00</dcterms:created>
  <dcterms:modified xsi:type="dcterms:W3CDTF">2024-01-19T09:36:17+01:00</dcterms:modified>
</cp:coreProperties>
</file>

<file path=docProps/custom.xml><?xml version="1.0" encoding="utf-8"?>
<Properties xmlns="http://schemas.openxmlformats.org/officeDocument/2006/custom-properties" xmlns:vt="http://schemas.openxmlformats.org/officeDocument/2006/docPropsVTypes"/>
</file>