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凤凰网</w:t>
      </w:r>
      <w:br/>
      <w:hyperlink r:id="rId7" w:history="1">
        <w:r>
          <w:rPr>
            <w:color w:val="2980b9"/>
            <w:u w:val="single"/>
          </w:rPr>
          <w:t xml:space="preserve">https://www.ifeng.com/</w:t>
        </w:r>
      </w:hyperlink>
    </w:p>
    <w:p>
      <w:pPr>
        <w:pStyle w:val="Heading1"/>
      </w:pPr>
      <w:bookmarkStart w:id="2" w:name="_Toc2"/>
      <w:r>
        <w:t>Article summary:</w:t>
      </w:r>
      <w:bookmarkEnd w:id="2"/>
    </w:p>
    <w:p>
      <w:pPr>
        <w:jc w:val="both"/>
      </w:pPr>
      <w:r>
        <w:rPr/>
        <w:t xml:space="preserve">1. 凤凰网提醒用户升级浏览器，以保证正常访问网站。</w:t>
      </w:r>
    </w:p>
    <w:p>
      <w:pPr>
        <w:jc w:val="both"/>
      </w:pPr>
      <w:r>
        <w:rPr/>
        <w:t xml:space="preserve">2. 推荐使用谷歌（Chrome）浏览器或360安全浏览器。</w:t>
      </w:r>
    </w:p>
    <w:p>
      <w:pPr>
        <w:jc w:val="both"/>
      </w:pPr>
      <w:r>
        <w:rPr/>
        <w:t xml:space="preserve">3. 低版本的浏览器可能会导致无法正常访问凤凰网。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该文章存在以下问题：</w:t>
      </w:r>
    </w:p>
    <w:p>
      <w:pPr>
        <w:jc w:val="both"/>
      </w:pPr>
      <w:r>
        <w:rPr/>
        <w:t xml:space="preserve"/>
      </w:r>
    </w:p>
    <w:p>
      <w:pPr>
        <w:jc w:val="both"/>
      </w:pPr>
      <w:r>
        <w:rPr/>
        <w:t xml:space="preserve">1. 偏见及其来源：文章中存在浏览器版本过低的问题，但是作者只推荐了两种浏览器，其中一种是360安全浏览器，这可能与凤凰网与360公司有合作关系有关。因此，作者的偏见可能来自于商业利益。</w:t>
      </w:r>
    </w:p>
    <w:p>
      <w:pPr>
        <w:jc w:val="both"/>
      </w:pPr>
      <w:r>
        <w:rPr/>
        <w:t xml:space="preserve"/>
      </w:r>
    </w:p>
    <w:p>
      <w:pPr>
        <w:jc w:val="both"/>
      </w:pPr>
      <w:r>
        <w:rPr/>
        <w:t xml:space="preserve">2. 片面报道：文章只提到了浏览器版本过低的问题，并没有说明具体原因和解决方法。同时，作者只推荐了两种浏览器，而没有提供其他可选方案。</w:t>
      </w:r>
    </w:p>
    <w:p>
      <w:pPr>
        <w:jc w:val="both"/>
      </w:pPr>
      <w:r>
        <w:rPr/>
        <w:t xml:space="preserve"/>
      </w:r>
    </w:p>
    <w:p>
      <w:pPr>
        <w:jc w:val="both"/>
      </w:pPr>
      <w:r>
        <w:rPr/>
        <w:t xml:space="preserve">3. 无根据的主张：文章中提到“浏览器版本过低导致网站无法正常访问”，但并未给出具体证据或数据支持这一说法。</w:t>
      </w:r>
    </w:p>
    <w:p>
      <w:pPr>
        <w:jc w:val="both"/>
      </w:pPr>
      <w:r>
        <w:rPr/>
        <w:t xml:space="preserve"/>
      </w:r>
    </w:p>
    <w:p>
      <w:pPr>
        <w:jc w:val="both"/>
      </w:pPr>
      <w:r>
        <w:rPr/>
        <w:t xml:space="preserve">4. 缺失的考虑点：文章未考虑用户使用旧版浏览器的原因，例如操作系统不兼容新版浏览器、网络环境限制等。</w:t>
      </w:r>
    </w:p>
    <w:p>
      <w:pPr>
        <w:jc w:val="both"/>
      </w:pPr>
      <w:r>
        <w:rPr/>
        <w:t xml:space="preserve"/>
      </w:r>
    </w:p>
    <w:p>
      <w:pPr>
        <w:jc w:val="both"/>
      </w:pPr>
      <w:r>
        <w:rPr/>
        <w:t xml:space="preserve">5. 所提出主张的缺失证据：文章中只是简单地推荐了两种浏览器，并未给出具体证据或数据支持这些浏览器比其他浏览器更适合访问凤凰网。</w:t>
      </w:r>
    </w:p>
    <w:p>
      <w:pPr>
        <w:jc w:val="both"/>
      </w:pPr>
      <w:r>
        <w:rPr/>
        <w:t xml:space="preserve"/>
      </w:r>
    </w:p>
    <w:p>
      <w:pPr>
        <w:jc w:val="both"/>
      </w:pPr>
      <w:r>
        <w:rPr/>
        <w:t xml:space="preserve">6. 未探索的反驳：文章中并未探讨用户可能对推荐的浏览器存在疑虑或担忧的情况，并未给出相应解决方案。</w:t>
      </w:r>
    </w:p>
    <w:p>
      <w:pPr>
        <w:jc w:val="both"/>
      </w:pPr>
      <w:r>
        <w:rPr/>
        <w:t xml:space="preserve"/>
      </w:r>
    </w:p>
    <w:p>
      <w:pPr>
        <w:jc w:val="both"/>
      </w:pPr>
      <w:r>
        <w:rPr/>
        <w:t xml:space="preserve">7. 宣传内容和偏袒：文章中只推荐了两种特定品牌的浏览器，并且其中一种与凤凰网可能存在商业合作关系。这可能会引起读者对作者宣传特定品牌和偏袒某个公司的质疑。</w:t>
      </w:r>
    </w:p>
    <w:p>
      <w:pPr>
        <w:jc w:val="both"/>
      </w:pPr>
      <w:r>
        <w:rPr/>
        <w:t xml:space="preserve"/>
      </w:r>
    </w:p>
    <w:p>
      <w:pPr>
        <w:jc w:val="both"/>
      </w:pPr>
      <w:r>
        <w:rPr/>
        <w:t xml:space="preserve">8. 没有注意到可能的风险：文章中并未提醒用户在下载新版浏览器时需要注意安全风险，例如下载恶意软件、泄露个人信息等问题。</w:t>
      </w:r>
    </w:p>
    <w:p>
      <w:pPr>
        <w:jc w:val="both"/>
      </w:pPr>
      <w:r>
        <w:rPr/>
        <w:t xml:space="preserve"/>
      </w:r>
    </w:p>
    <w:p>
      <w:pPr>
        <w:jc w:val="both"/>
      </w:pPr>
      <w:r>
        <w:rPr/>
        <w:t xml:space="preserve">9. 没有平等地呈现双方：文章只强调了旧版浏览器对访问凤凰网造成影响，而没有平等地呈现用户使用旧版浏览器和使用新版浏览器之间各自面临的优缺点。</w:t>
      </w:r>
    </w:p>
    <w:p>
      <w:pPr>
        <w:pStyle w:val="Heading1"/>
      </w:pPr>
      <w:bookmarkStart w:id="5" w:name="_Toc5"/>
      <w:r>
        <w:t>Topics for further research:</w:t>
      </w:r>
      <w:bookmarkEnd w:id="5"/>
    </w:p>
    <w:p>
      <w:pPr>
        <w:spacing w:after="0"/>
        <w:numPr>
          <w:ilvl w:val="0"/>
          <w:numId w:val="2"/>
        </w:numPr>
      </w:pPr>
      <w:r>
        <w:rPr/>
        <w:t xml:space="preserve">Commercial bias and its sources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for why users may use old browsers
</w:t>
      </w:r>
    </w:p>
    <w:p>
      <w:pPr>
        <w:spacing w:after="0"/>
        <w:numPr>
          <w:ilvl w:val="0"/>
          <w:numId w:val="2"/>
        </w:numPr>
      </w:pPr>
      <w:r>
        <w:rPr/>
        <w:t xml:space="preserve">Lack of evidence for recommended browsers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https://www.fullpicture.app/item/16804c3e0ce388fd0efd30d0c8c8c1ba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B44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feng.com/" TargetMode="External"/><Relationship Id="rId8" Type="http://schemas.openxmlformats.org/officeDocument/2006/relationships/hyperlink" Target="https://www.fullpicture.app/item/16804c3e0ce388fd0efd30d0c8c8c1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2024-03-09T14:22:46+01:00</dcterms:created>
  <dcterms:modified xsi:type="dcterms:W3CDTF">2024-03-09T14:22:46+01:00</dcterms:modified>
</cp:coreProperties>
</file>

<file path=docProps/custom.xml><?xml version="1.0" encoding="utf-8"?>
<Properties xmlns="http://schemas.openxmlformats.org/officeDocument/2006/custom-properties" xmlns:vt="http://schemas.openxmlformats.org/officeDocument/2006/docPropsVTypes"/>
</file>