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Things in Life Really Are Free — Beautiful News</w:t>
      </w:r>
      <w:br/>
      <w:hyperlink r:id="rId7" w:history="1">
        <w:r>
          <w:rPr>
            <w:color w:val="2980b9"/>
            <w:u w:val="single"/>
          </w:rPr>
          <w:t xml:space="preserve">https://informationisbeautiful.net/beautifulnews/575-best-things-free/</w:t>
        </w:r>
      </w:hyperlink>
    </w:p>
    <w:p>
      <w:pPr>
        <w:pStyle w:val="Heading1"/>
      </w:pPr>
      <w:bookmarkStart w:id="2" w:name="_Toc2"/>
      <w:r>
        <w:t>Article summary:</w:t>
      </w:r>
      <w:bookmarkEnd w:id="2"/>
    </w:p>
    <w:p>
      <w:pPr>
        <w:jc w:val="both"/>
      </w:pPr>
      <w:r>
        <w:rPr/>
        <w:t xml:space="preserve">1. Les meilleures choses de la vie sont gratuites</w:t>
      </w:r>
    </w:p>
    <w:p>
      <w:pPr>
        <w:jc w:val="both"/>
      </w:pPr>
      <w:r>
        <w:rPr/>
        <w:t xml:space="preserve">2. Les expériences et les relations sont plus importantes que les biens matériels</w:t>
      </w:r>
    </w:p>
    <w:p>
      <w:pPr>
        <w:jc w:val="both"/>
      </w:pPr>
      <w:r>
        <w:rPr/>
        <w:t xml:space="preserve">3. La gratitude et l'altruisme peuvent améliorer notre bien-être et notre bonheur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En lisant l'article intitulé "The Best Things in Life Really Are Free" publié sur Beautiful News, on peut remarquer que le contenu est principalement axé sur les avantages de la gratuité. L'article présente des exemples de choses gratuites qui peuvent apporter du bonheur et du bien-être aux gens, tels que les sourires, les câlins, la nature et l'amitié.</w:t>
      </w:r>
    </w:p>
    <w:p>
      <w:pPr>
        <w:jc w:val="both"/>
      </w:pPr>
      <w:r>
        <w:rPr/>
        <w:t xml:space="preserve"/>
      </w:r>
    </w:p>
    <w:p>
      <w:pPr>
        <w:jc w:val="both"/>
      </w:pPr>
      <w:r>
        <w:rPr/>
        <w:t xml:space="preserve">Cependant, il y a plusieurs biais potentiels dans cet article. Tout d'abord, il ne prend pas en compte les limites de la gratuité. Par exemple, certaines personnes peuvent avoir besoin de services professionnels pour leur santé mentale ou physique, mais ces services ne sont pas gratuits. De plus, l'article ne mentionne pas les coûts cachés associés à certaines choses gratuites. Par exemple, passer du temps dans la nature peut être gratuit, mais cela nécessite souvent un transport qui peut être coûteux.</w:t>
      </w:r>
    </w:p>
    <w:p>
      <w:pPr>
        <w:jc w:val="both"/>
      </w:pPr>
      <w:r>
        <w:rPr/>
        <w:t xml:space="preserve"/>
      </w:r>
    </w:p>
    <w:p>
      <w:pPr>
        <w:jc w:val="both"/>
      </w:pPr>
      <w:r>
        <w:rPr/>
        <w:t xml:space="preserve">De plus, l'article manque de preuves pour étayer ses affirmations. Il affirme que les choses gratuites peuvent apporter du bonheur et du bien-être aux gens sans fournir de données ou d'études pour soutenir cette affirmation.</w:t>
      </w:r>
    </w:p>
    <w:p>
      <w:pPr>
        <w:jc w:val="both"/>
      </w:pPr>
      <w:r>
        <w:rPr/>
        <w:t xml:space="preserve"/>
      </w:r>
    </w:p>
    <w:p>
      <w:pPr>
        <w:jc w:val="both"/>
      </w:pPr>
      <w:r>
        <w:rPr/>
        <w:t xml:space="preserve">En outre, l'article semble avoir une tendance promotionnelle en faveur des choses gratuites. Il ne mentionne pas les avantages des choses payantes ou des services professionnels qui peuvent être nécessaires pour certaines personnes.</w:t>
      </w:r>
    </w:p>
    <w:p>
      <w:pPr>
        <w:jc w:val="both"/>
      </w:pPr>
      <w:r>
        <w:rPr/>
        <w:t xml:space="preserve"/>
      </w:r>
    </w:p>
    <w:p>
      <w:pPr>
        <w:jc w:val="both"/>
      </w:pPr>
      <w:r>
        <w:rPr/>
        <w:t xml:space="preserve">Enfin, l'article ne présente pas les deux côtés de manière égale. Il se concentre uniquement sur les avantages des choses gratuites sans aborder leurs limites ou leurs coûts cachés.</w:t>
      </w:r>
    </w:p>
    <w:p>
      <w:pPr>
        <w:jc w:val="both"/>
      </w:pPr>
      <w:r>
        <w:rPr/>
        <w:t xml:space="preserve"/>
      </w:r>
    </w:p>
    <w:p>
      <w:pPr>
        <w:jc w:val="both"/>
      </w:pPr>
      <w:r>
        <w:rPr/>
        <w:t xml:space="preserve">En conclusion, bien que l'article puisse offrir une perspective intéressante sur les avantages des choses gratuites dans la vie quotidienne, il est important d'être conscient des biais potentiels et des points manquants dans son contenu. Les lecteurs doivent prendre en compte tous les aspects avant de tirer des conclusions définitives sur le sujet présenté dans cet article.</w:t>
      </w:r>
    </w:p>
    <w:p>
      <w:pPr>
        <w:pStyle w:val="Heading1"/>
      </w:pPr>
      <w:bookmarkStart w:id="5" w:name="_Toc5"/>
      <w:r>
        <w:t>Topics for further research:</w:t>
      </w:r>
      <w:bookmarkEnd w:id="5"/>
    </w:p>
    <w:p>
      <w:pPr>
        <w:spacing w:after="0"/>
        <w:numPr>
          <w:ilvl w:val="0"/>
          <w:numId w:val="2"/>
        </w:numPr>
      </w:pPr>
      <w:r>
        <w:rPr/>
        <w:t xml:space="preserve">Les limites de la gratuité dans les services de santé mentale et physique
</w:t>
      </w:r>
    </w:p>
    <w:p>
      <w:pPr>
        <w:spacing w:after="0"/>
        <w:numPr>
          <w:ilvl w:val="0"/>
          <w:numId w:val="2"/>
        </w:numPr>
      </w:pPr>
      <w:r>
        <w:rPr/>
        <w:t xml:space="preserve">Les coûts cachés associés aux activités gratuites telles que le transport
</w:t>
      </w:r>
    </w:p>
    <w:p>
      <w:pPr>
        <w:spacing w:after="0"/>
        <w:numPr>
          <w:ilvl w:val="0"/>
          <w:numId w:val="2"/>
        </w:numPr>
      </w:pPr>
      <w:r>
        <w:rPr/>
        <w:t xml:space="preserve">Les preuves scientifiques pour soutenir l'affirmation que les choses gratuites apportent du bonheur et du bien-être
</w:t>
      </w:r>
    </w:p>
    <w:p>
      <w:pPr>
        <w:spacing w:after="0"/>
        <w:numPr>
          <w:ilvl w:val="0"/>
          <w:numId w:val="2"/>
        </w:numPr>
      </w:pPr>
      <w:r>
        <w:rPr/>
        <w:t xml:space="preserve">Les avantages des choses payantes ou des services professionnels pour certaines personnes
</w:t>
      </w:r>
    </w:p>
    <w:p>
      <w:pPr>
        <w:spacing w:after="0"/>
        <w:numPr>
          <w:ilvl w:val="0"/>
          <w:numId w:val="2"/>
        </w:numPr>
      </w:pPr>
      <w:r>
        <w:rPr/>
        <w:t xml:space="preserve">Les inconvénients potentiels des choses gratuites qui ne sont pas abordés dans l'article
</w:t>
      </w:r>
    </w:p>
    <w:p>
      <w:pPr>
        <w:numPr>
          <w:ilvl w:val="0"/>
          <w:numId w:val="2"/>
        </w:numPr>
      </w:pPr>
      <w:r>
        <w:rPr/>
        <w:t xml:space="preserve">Les perspectives alternatives sur la relation entre la gratuité et le bonheur et le bien-être.</w:t>
      </w:r>
    </w:p>
    <w:p>
      <w:pPr>
        <w:pStyle w:val="Heading1"/>
      </w:pPr>
      <w:bookmarkStart w:id="6" w:name="_Toc6"/>
      <w:r>
        <w:t>Report location:</w:t>
      </w:r>
      <w:bookmarkEnd w:id="6"/>
    </w:p>
    <w:p>
      <w:hyperlink r:id="rId8" w:history="1">
        <w:r>
          <w:rPr>
            <w:color w:val="2980b9"/>
            <w:u w:val="single"/>
          </w:rPr>
          <w:t xml:space="preserve">https://www.fullpicture.app/item/163325c716df29927c25d97dde162042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3A5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ormationisbeautiful.net/beautifulnews/575-best-things-free/" TargetMode="External"/><Relationship Id="rId8" Type="http://schemas.openxmlformats.org/officeDocument/2006/relationships/hyperlink" Target="https://www.fullpicture.app/item/163325c716df29927c25d97dde162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2023-12-05T12:09:41+01:00</dcterms:created>
  <dcterms:modified xsi:type="dcterms:W3CDTF">2023-12-05T12:09:41+01:00</dcterms:modified>
</cp:coreProperties>
</file>

<file path=docProps/custom.xml><?xml version="1.0" encoding="utf-8"?>
<Properties xmlns="http://schemas.openxmlformats.org/officeDocument/2006/custom-properties" xmlns:vt="http://schemas.openxmlformats.org/officeDocument/2006/docPropsVTypes"/>
</file>