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Sediment organic carbon dynamics response to land use change in diverse watershed anthropogenic activities - ScienceDirect</w:t>
      </w:r>
      <w:br/>
      <w:hyperlink r:id="rId7" w:history="1">
        <w:r>
          <w:rPr>
            <w:color w:val="2980b9"/>
            <w:u w:val="single"/>
          </w:rPr>
          <w:t xml:space="preserve">https://ersp.lib.whu.edu.cn/s/com/sciencedirect/www/G.https/science/article/pii/S0160412023000612</w:t>
        </w:r>
      </w:hyperlink>
    </w:p>
    <w:p>
      <w:pPr>
        <w:pStyle w:val="Heading1"/>
      </w:pPr>
      <w:bookmarkStart w:id="2" w:name="_Toc2"/>
      <w:r>
        <w:t>Article summary:</w:t>
      </w:r>
      <w:bookmarkEnd w:id="2"/>
    </w:p>
    <w:p>
      <w:pPr>
        <w:jc w:val="both"/>
      </w:pPr>
      <w:r>
        <w:rPr/>
        <w:t xml:space="preserve">1. 本文研究了不同人类活动对沉积有机碳（SOC）动态的影响。通过选择四个具有相似自然环境但人类背景显著不同的流域，重建了近一个世纪以来的沉积速率和SOC动态。结果发现，人类干扰导致了SR从稳定期到1960年代后波动增加的转变。</w:t>
      </w:r>
    </w:p>
    <w:p>
      <w:pPr>
        <w:jc w:val="both"/>
      </w:pPr>
      <w:r>
        <w:rPr/>
        <w:t xml:space="preserve">2. 土地利用变化是SOC变化的关键驱动因素，但在不同干扰下其趋势和程度有所不同。高流域中土地利用变化增加了下游SOC，而水坝减少了下游SOC。中等流域中，土地利用变化导致SOC反转。低流域中，SOC的增加与大跃进时期的森林砍伐和A时期的芦苇清扫相关。</w:t>
      </w:r>
    </w:p>
    <w:p>
      <w:pPr>
        <w:jc w:val="both"/>
      </w:pPr>
      <w:r>
        <w:rPr/>
        <w:t xml:space="preserve">3. 总体而言，SOC动态揭示了人类活动对陆地和水生态系统的影响，并强调了土地利用对碳循环的重要性。这对农林业管理和水库建设具有指导意义。</w:t>
      </w:r>
    </w:p>
    <w:p>
      <w:pPr>
        <w:jc w:val="both"/>
      </w:pPr>
      <w:r>
        <w:rPr/>
        <w:t xml:space="preserve"/>
      </w:r>
    </w:p>
    <w:p>
      <w:pPr>
        <w:jc w:val="both"/>
      </w:pPr>
      <w:r>
        <w:rPr/>
        <w:t xml:space="preserve">总结：本文研究了不同人类活动对沉积有机碳（SOC）动态的影响，并发现土地利用变化是主要驱动因素。研究结果对于理解人类活动对碳循环的影响以及指导相关管理和建设具有重要意义。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偏见及其来源：文章似乎偏向于认为人类活动对沉积有机碳（SOC）动态的影响是主要因素。然而，文章没有提供足够的证据来支持这一观点，并且可能忽视了其他自然因素对SOC变化的影响。</w:t>
      </w:r>
    </w:p>
    <w:p>
      <w:pPr>
        <w:jc w:val="both"/>
      </w:pPr>
      <w:r>
        <w:rPr/>
        <w:t xml:space="preserve"/>
      </w:r>
    </w:p>
    <w:p>
      <w:pPr>
        <w:jc w:val="both"/>
      </w:pPr>
      <w:r>
        <w:rPr/>
        <w:t xml:space="preserve">2. 片面报道：文章只关注了人类活动对SOC动态的影响，而没有充分考虑自然因素如气候变化、土壤侵蚀等对SOC的影响。这种片面报道可能导致读者对SOC变化的整体理解不完整。</w:t>
      </w:r>
    </w:p>
    <w:p>
      <w:pPr>
        <w:jc w:val="both"/>
      </w:pPr>
      <w:r>
        <w:rPr/>
        <w:t xml:space="preserve"/>
      </w:r>
    </w:p>
    <w:p>
      <w:pPr>
        <w:jc w:val="both"/>
      </w:pPr>
      <w:r>
        <w:rPr/>
        <w:t xml:space="preserve">3. 无根据的主张：文章中提到“土地利用变化是SOC变化的关键驱动因素”，但没有提供足够的证据来支持这一主张。缺乏具体数据和实证研究结果使得这个主张显得不可靠。</w:t>
      </w:r>
    </w:p>
    <w:p>
      <w:pPr>
        <w:jc w:val="both"/>
      </w:pPr>
      <w:r>
        <w:rPr/>
        <w:t xml:space="preserve"/>
      </w:r>
    </w:p>
    <w:p>
      <w:pPr>
        <w:jc w:val="both"/>
      </w:pPr>
      <w:r>
        <w:rPr/>
        <w:t xml:space="preserve">4. 缺失的考虑点：文章没有充分考虑到不同地区和环境条件下人类活动对SOC动态的差异性。不同地区和环境条件下，人类活动可能会产生不同程度和类型的影响，这需要更全面和细致的研究来进行深入探讨。</w:t>
      </w:r>
    </w:p>
    <w:p>
      <w:pPr>
        <w:jc w:val="both"/>
      </w:pPr>
      <w:r>
        <w:rPr/>
        <w:t xml:space="preserve"/>
      </w:r>
    </w:p>
    <w:p>
      <w:pPr>
        <w:jc w:val="both"/>
      </w:pPr>
      <w:r>
        <w:rPr/>
        <w:t xml:space="preserve">5. 所提出主张的缺失证据：文章中提到人类活动对SOC变化的影响，但没有提供足够的实证研究结果来支持这一主张。缺乏具体数据和实证研究结果使得这个主张显得不可靠。</w:t>
      </w:r>
    </w:p>
    <w:p>
      <w:pPr>
        <w:jc w:val="both"/>
      </w:pPr>
      <w:r>
        <w:rPr/>
        <w:t xml:space="preserve"/>
      </w:r>
    </w:p>
    <w:p>
      <w:pPr>
        <w:jc w:val="both"/>
      </w:pPr>
      <w:r>
        <w:rPr/>
        <w:t xml:space="preserve">6. 未探索的反驳：文章没有充分探讨可能存在的反驳观点或其他解释。这种未探索的反驳可能导致读者对SOC变化的原因和机制理解不完整。</w:t>
      </w:r>
    </w:p>
    <w:p>
      <w:pPr>
        <w:jc w:val="both"/>
      </w:pPr>
      <w:r>
        <w:rPr/>
        <w:t xml:space="preserve"/>
      </w:r>
    </w:p>
    <w:p>
      <w:pPr>
        <w:jc w:val="both"/>
      </w:pPr>
      <w:r>
        <w:rPr/>
        <w:t xml:space="preserve">7. 宣传内容：文章似乎倾向于宣传人类活动对SOC动态的影响，并没有充分平衡地呈现其他可能因素的影响。这种宣传性内容可能会误导读者对SOC变化问题的理解。</w:t>
      </w:r>
    </w:p>
    <w:p>
      <w:pPr>
        <w:jc w:val="both"/>
      </w:pPr>
      <w:r>
        <w:rPr/>
        <w:t xml:space="preserve"/>
      </w:r>
    </w:p>
    <w:p>
      <w:pPr>
        <w:jc w:val="both"/>
      </w:pPr>
      <w:r>
        <w:rPr/>
        <w:t xml:space="preserve">综上所述，上述文章在对沉积有机碳动态及其与人类活动之间关系进行分析时存在一些潜在偏见和问题。为了更全面、客观地理解SOC变化，需要进一步深入研究并考虑多种因素的综合影响。</w:t>
      </w:r>
    </w:p>
    <w:p>
      <w:pPr>
        <w:pStyle w:val="Heading1"/>
      </w:pPr>
      <w:bookmarkStart w:id="5" w:name="_Toc5"/>
      <w:r>
        <w:t>Topics for further research:</w:t>
      </w:r>
      <w:bookmarkEnd w:id="5"/>
    </w:p>
    <w:p>
      <w:pPr>
        <w:spacing w:after="0"/>
        <w:numPr>
          <w:ilvl w:val="0"/>
          <w:numId w:val="2"/>
        </w:numPr>
      </w:pPr>
      <w:r>
        <w:rPr/>
        <w:t xml:space="preserve">SOC变化的自然因素影响
</w:t>
      </w:r>
    </w:p>
    <w:p>
      <w:pPr>
        <w:spacing w:after="0"/>
        <w:numPr>
          <w:ilvl w:val="0"/>
          <w:numId w:val="2"/>
        </w:numPr>
      </w:pPr>
      <w:r>
        <w:rPr/>
        <w:t xml:space="preserve">土壤侵蚀对SOC的影响
</w:t>
      </w:r>
    </w:p>
    <w:p>
      <w:pPr>
        <w:spacing w:after="0"/>
        <w:numPr>
          <w:ilvl w:val="0"/>
          <w:numId w:val="2"/>
        </w:numPr>
      </w:pPr>
      <w:r>
        <w:rPr/>
        <w:t xml:space="preserve">土地利用变化作为SOC变化的关键驱动因素的证据
</w:t>
      </w:r>
    </w:p>
    <w:p>
      <w:pPr>
        <w:spacing w:after="0"/>
        <w:numPr>
          <w:ilvl w:val="0"/>
          <w:numId w:val="2"/>
        </w:numPr>
      </w:pPr>
      <w:r>
        <w:rPr/>
        <w:t xml:space="preserve">不同地区和环境条件下人类活动对SOC动态的差异性
</w:t>
      </w:r>
    </w:p>
    <w:p>
      <w:pPr>
        <w:spacing w:after="0"/>
        <w:numPr>
          <w:ilvl w:val="0"/>
          <w:numId w:val="2"/>
        </w:numPr>
      </w:pPr>
      <w:r>
        <w:rPr/>
        <w:t xml:space="preserve">人类活动对SOC变化的实证研究结果
</w:t>
      </w:r>
    </w:p>
    <w:p>
      <w:pPr>
        <w:numPr>
          <w:ilvl w:val="0"/>
          <w:numId w:val="2"/>
        </w:numPr>
      </w:pPr>
      <w:r>
        <w:rPr/>
        <w:t xml:space="preserve">反驳观点和其他解释对SOC变化的影响</w:t>
      </w:r>
    </w:p>
    <w:p>
      <w:pPr>
        <w:pStyle w:val="Heading1"/>
      </w:pPr>
      <w:bookmarkStart w:id="6" w:name="_Toc6"/>
      <w:r>
        <w:t>Report location:</w:t>
      </w:r>
      <w:bookmarkEnd w:id="6"/>
    </w:p>
    <w:p>
      <w:hyperlink r:id="rId8" w:history="1">
        <w:r>
          <w:rPr>
            <w:color w:val="2980b9"/>
            <w:u w:val="single"/>
          </w:rPr>
          <w:t xml:space="preserve">https://www.fullpicture.app/item/162ef4be3fdcd3bc04362c24d3470c8f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C09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sp.lib.whu.edu.cn/s/com/sciencedirect/www/G.https/science/article/pii/S0160412023000612" TargetMode="External"/><Relationship Id="rId8" Type="http://schemas.openxmlformats.org/officeDocument/2006/relationships/hyperlink" Target="https://www.fullpicture.app/item/162ef4be3fdcd3bc04362c24d3470c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2023-07-27T08:48:38+02:00</dcterms:created>
  <dcterms:modified xsi:type="dcterms:W3CDTF">2023-07-27T08:48:38+02:00</dcterms:modified>
</cp:coreProperties>
</file>

<file path=docProps/custom.xml><?xml version="1.0" encoding="utf-8"?>
<Properties xmlns="http://schemas.openxmlformats.org/officeDocument/2006/custom-properties" xmlns:vt="http://schemas.openxmlformats.org/officeDocument/2006/docPropsVTypes"/>
</file>