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局部麻醉诱导的神经毒性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https://www.ncbi.nlm.nih.gov/pmc/articles/PMC4813201/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本文总结了围手术期神经损伤的发生率、危险因素和机制，重点关注局部麻醉诱导的神经毒性。</w:t>
      </w:r>
    </w:p>
    <w:p>
      <w:pPr>
        <w:jc w:val="both"/>
      </w:pPr>
      <w:r>
        <w:rPr/>
        <w:t xml:space="preserve">2. 围手术期神经损伤可以由多种临床因素引起，包括手术过程中对神经的直接机械应力和局部麻醉剂的毒性。</w:t>
      </w:r>
    </w:p>
    <w:p>
      <w:pPr>
        <w:jc w:val="both"/>
      </w:pPr>
      <w:r>
        <w:rPr/>
        <w:t xml:space="preserve">3. 局部麻醉剂除了对止血系统和炎症反应有积极影响外，还表现出时间和剂量依赖性的毒性作用。具体的细胞机制可能涉及内在半胱天冬酶途径、PI3K途径和MAPK途径。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public opinion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political discourse
</w:t>
      </w:r>
    </w:p>
    <w:p>
      <w:pPr>
        <w:spacing w:after="0"/>
        <w:numPr>
          <w:ilvl w:val="0"/>
          <w:numId w:val="2"/>
        </w:numPr>
      </w:pPr>
      <w:r>
        <w:rPr/>
        <w:t xml:space="preserve">The ethical implications of social media algorithms
</w:t>
      </w:r>
    </w:p>
    <w:p>
      <w:pPr>
        <w:spacing w:after="0"/>
        <w:numPr>
          <w:ilvl w:val="0"/>
          <w:numId w:val="2"/>
        </w:numPr>
      </w:pPr>
      <w:r>
        <w:rPr/>
        <w:t xml:space="preserve">The spread of misinformation on social media platforms
</w:t>
      </w:r>
    </w:p>
    <w:p>
      <w:pPr>
        <w:numPr>
          <w:ilvl w:val="0"/>
          <w:numId w:val="2"/>
        </w:numPr>
      </w:pPr>
      <w:r>
        <w:rPr/>
        <w:t xml:space="preserve">The regulation of social media platforms to protect user privacy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https://www.fullpicture.app/item/15d171951241468bcb0bfe8615801772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A80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4813201/" TargetMode="External"/><Relationship Id="rId8" Type="http://schemas.openxmlformats.org/officeDocument/2006/relationships/hyperlink" Target="https://www.fullpicture.app/item/15d171951241468bcb0bfe86158017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2024-01-15T03:39:39+01:00</dcterms:created>
  <dcterms:modified xsi:type="dcterms:W3CDTF">2024-01-15T03:39:39+01:00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