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Recent advances in liquid-metal-based wearable electronics and materials - PMC</w:t>
      </w:r>
      <w:br/>
      <w:hyperlink r:id="rId7" w:history="1">
        <w:r>
          <w:rPr>
            <w:color w:val="2980b9"/>
            <w:u w:val="single"/>
          </w:rPr>
          <w:t xml:space="preserve">https://www.ncbi.nlm.nih.gov/pmc/articles/PMC8239807/</w:t>
        </w:r>
      </w:hyperlink>
    </w:p>
    <w:p>
      <w:pPr>
        <w:pStyle w:val="Heading1"/>
      </w:pPr>
      <w:bookmarkStart w:id="2" w:name="_Toc2"/>
      <w:r>
        <w:t>Article summary:</w:t>
      </w:r>
      <w:bookmarkEnd w:id="2"/>
    </w:p>
    <w:p>
      <w:pPr>
        <w:jc w:val="both"/>
      </w:pPr>
      <w:r>
        <w:rPr/>
        <w:t xml:space="preserve">1. Recent advances in liquid-metal-based wearable electronics and materials have been made through material innovations, fabrication approaches, and design architectures.</w:t>
      </w:r>
    </w:p>
    <w:p>
      <w:pPr>
        <w:jc w:val="both"/>
      </w:pPr>
      <w:r>
        <w:rPr/>
        <w:t xml:space="preserve">2. These advances enable the fabrication of flexible and stretchable sensors, circuits, and functional wearables with desirable properties.</w:t>
      </w:r>
    </w:p>
    <w:p>
      <w:pPr>
        <w:jc w:val="both"/>
      </w:pPr>
      <w:r>
        <w:rPr/>
        <w:t xml:space="preserve">3. Applications of LM technologies for physiological sensing, activity tracking, and energy harvesting are discussed in the article.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recent advances in liquid-metal-based wearable electronics and materials. The article is well-researched and provides detailed information on various strategies for fabricating LM-based conductors such as microfluidic elastomers, biphasic alloys, and LM-embedded elastomers (LMEEs). It also discusses applications of these technologies for physiological sensing, activity tracking, energy harvesting, etc.</w:t>
      </w:r>
    </w:p>
    <w:p>
      <w:pPr>
        <w:jc w:val="both"/>
      </w:pPr>
      <w:r>
        <w:rPr/>
        <w:t xml:space="preserve">However, there are some potential biases that should be noted. For example, the article does not provide any information on possible risks associated with using liquid metal technology or any counterarguments to its use. Additionally, the article does not present both sides equally; instead it focuses mainly on the advantages of using this technology without exploring any potential drawbacks or limitations. Furthermore, some claims made in the article are unsupported by evidence or data which could weaken its credibility. </w:t>
      </w:r>
    </w:p>
    <w:p>
      <w:pPr>
        <w:jc w:val="both"/>
      </w:pPr>
      <w:r>
        <w:rPr/>
        <w:t xml:space="preserve">In conclusion, while this article is generally reliable and trustworthy due to its comprehensive overview of recent advances in liquid metal technology for wearable electronics and materials applications, there are some potential biases that should be noted such as lack of exploration of possible risks associated with using this technology or counterarguments to its use as well as unsupported claims made in the article which could weaken its credibility.</w:t>
      </w:r>
    </w:p>
    <w:p>
      <w:pPr>
        <w:pStyle w:val="Heading1"/>
      </w:pPr>
      <w:bookmarkStart w:id="5" w:name="_Toc5"/>
      <w:r>
        <w:t>Topics for further research:</w:t>
      </w:r>
      <w:bookmarkEnd w:id="5"/>
    </w:p>
    <w:p>
      <w:pPr>
        <w:spacing w:after="0"/>
        <w:numPr>
          <w:ilvl w:val="0"/>
          <w:numId w:val="2"/>
        </w:numPr>
      </w:pPr>
      <w:r>
        <w:rPr/>
        <w:t xml:space="preserve">Risks associated with liquid metal technology</w:t>
      </w:r>
    </w:p>
    <w:p>
      <w:pPr>
        <w:spacing w:after="0"/>
        <w:numPr>
          <w:ilvl w:val="0"/>
          <w:numId w:val="2"/>
        </w:numPr>
      </w:pPr>
      <w:r>
        <w:rPr/>
        <w:t xml:space="preserve">Limitations of liquid metal technology</w:t>
      </w:r>
    </w:p>
    <w:p>
      <w:pPr>
        <w:spacing w:after="0"/>
        <w:numPr>
          <w:ilvl w:val="0"/>
          <w:numId w:val="2"/>
        </w:numPr>
      </w:pPr>
      <w:r>
        <w:rPr/>
        <w:t xml:space="preserve">Counterarguments to using liquid metal technology</w:t>
      </w:r>
    </w:p>
    <w:p>
      <w:pPr>
        <w:spacing w:after="0"/>
        <w:numPr>
          <w:ilvl w:val="0"/>
          <w:numId w:val="2"/>
        </w:numPr>
      </w:pPr>
      <w:r>
        <w:rPr/>
        <w:t xml:space="preserve">Evidence for claims made in liquid metal technology article</w:t>
      </w:r>
    </w:p>
    <w:p>
      <w:pPr>
        <w:spacing w:after="0"/>
        <w:numPr>
          <w:ilvl w:val="0"/>
          <w:numId w:val="2"/>
        </w:numPr>
      </w:pPr>
      <w:r>
        <w:rPr/>
        <w:t xml:space="preserve">Safety of liquid metal technology</w:t>
      </w:r>
    </w:p>
    <w:p>
      <w:pPr>
        <w:numPr>
          <w:ilvl w:val="0"/>
          <w:numId w:val="2"/>
        </w:numPr>
      </w:pPr>
      <w:r>
        <w:rPr/>
        <w:t xml:space="preserve">Potential drawbacks of liquid metal technology</w:t>
      </w:r>
    </w:p>
    <w:p>
      <w:pPr>
        <w:pStyle w:val="Heading1"/>
      </w:pPr>
      <w:bookmarkStart w:id="6" w:name="_Toc6"/>
      <w:r>
        <w:t>Report location:</w:t>
      </w:r>
      <w:bookmarkEnd w:id="6"/>
    </w:p>
    <w:p>
      <w:hyperlink r:id="rId8" w:history="1">
        <w:r>
          <w:rPr>
            <w:color w:val="2980b9"/>
            <w:u w:val="single"/>
          </w:rPr>
          <w:t xml:space="preserve">https://www.fullpicture.app/item/15a20809f5687640486da8019a2a67eb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9693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239807/" TargetMode="External"/><Relationship Id="rId8" Type="http://schemas.openxmlformats.org/officeDocument/2006/relationships/hyperlink" Target="https://www.fullpicture.app/item/15a20809f5687640486da8019a2a67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2023-02-22T04:03:18+01:00</dcterms:created>
  <dcterms:modified xsi:type="dcterms:W3CDTF">2023-02-22T04:03:18+01:00</dcterms:modified>
</cp:coreProperties>
</file>

<file path=docProps/custom.xml><?xml version="1.0" encoding="utf-8"?>
<Properties xmlns="http://schemas.openxmlformats.org/officeDocument/2006/custom-properties" xmlns:vt="http://schemas.openxmlformats.org/officeDocument/2006/docPropsVTypes"/>
</file>