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Microorganisms | Free Full-Text | Screening Enzymes That Can Depolymerize Commercial Biodegradable Polymers: Heterologous Expression of Fusarium solani Cutinase in Escherichia coli</w:t>
      </w:r>
      <w:br/>
      <w:hyperlink r:id="rId7" w:history="1">
        <w:r>
          <w:rPr>
            <w:color w:val="2980b9"/>
            <w:u w:val="single"/>
          </w:rPr>
          <w:t xml:space="preserve">https://www.mdpi.com/2076-2607/11/2/328</w:t>
        </w:r>
      </w:hyperlink>
    </w:p>
    <w:p>
      <w:pPr>
        <w:pStyle w:val="Heading1"/>
      </w:pPr>
      <w:bookmarkStart w:id="2" w:name="_Toc2"/>
      <w:r>
        <w:t>Article summary:</w:t>
      </w:r>
      <w:bookmarkEnd w:id="2"/>
    </w:p>
    <w:p>
      <w:pPr>
        <w:jc w:val="both"/>
      </w:pPr>
      <w:r>
        <w:rPr/>
        <w:t xml:space="preserve">1. Enzymatic depolymerization of biodegradable plastics is a promising alternative to traditional plastic treatment and recycling methods.</w:t>
      </w:r>
    </w:p>
    <w:p>
      <w:pPr>
        <w:jc w:val="both"/>
      </w:pPr>
      <w:r>
        <w:rPr/>
        <w:t xml:space="preserve">2. The efficiency of enzymatic degradation is dependent on the properties of both the polymer and the enzyme, as well as the reaction conditions.</w:t>
      </w:r>
    </w:p>
    <w:p>
      <w:pPr>
        <w:jc w:val="both"/>
      </w:pPr>
      <w:r>
        <w:rPr/>
        <w:t xml:space="preserve">3. In this study, three enzymes (esterase, arylesterase, and cutinase) were tested for their ability to degrade commercial biodegradable polymers, with Fusarium solani cutinase showing the highest activity on certain polymers after 7 days of incubation.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"Screening Enzymes That Can Depolymerize Commercial Biodegradable Polymers: Heterologous Expression of Fusarium solani Cutinase in Escherichia coli" provides an overview of the potential of enzymatic recycling as an end-of-life option for biodegradable polymers. The authors highlight the importance of understanding the degradation efficiency of enzymes with respect to different polymer properties and reaction conditions. They also discuss various circular end-of-life options suitable for biodegradable polymers, including mechanical recycling, organic recycling, chemical recycling, and enzymatic recycling.</w:t>
      </w:r>
    </w:p>
    <w:p>
      <w:pPr>
        <w:jc w:val="both"/>
      </w:pPr>
      <w:r>
        <w:rPr/>
        <w:t xml:space="preserve"/>
      </w:r>
    </w:p>
    <w:p>
      <w:pPr>
        <w:jc w:val="both"/>
      </w:pPr>
      <w:r>
        <w:rPr/>
        <w:t xml:space="preserve">Overall, the article provides a comprehensive review of the current state of research on enzymatic degradation of biodegradable plastics. However, there are some potential biases and limitations that should be considered. For example, the study only focuses on three enzymes (esterase, arylesterase, and cutinase) and does not consider other types of enzymes that may have potential for bioplastic degradation. Additionally, the study only assesses the degradation efficiency of these enzymes on a limited set of commercial biodegradable polymers (PBS, PBAT, PHB, PHBH, PHBV, PCL, PLA and PLA/PCL), which may not be representative of all types of biodegradable plastics.</w:t>
      </w:r>
    </w:p>
    <w:p>
      <w:pPr>
        <w:jc w:val="both"/>
      </w:pPr>
      <w:r>
        <w:rPr/>
        <w:t xml:space="preserve"/>
      </w:r>
    </w:p>
    <w:p>
      <w:pPr>
        <w:jc w:val="both"/>
      </w:pPr>
      <w:r>
        <w:rPr/>
        <w:t xml:space="preserve">Furthermore, while the authors acknowledge that enzymatic recycling has potential as an end-of-life option for biodegradable plastics, they do not fully explore potential risks associated with this approach. For example, there may be concerns about the release of harmful by-products during enzymatic degradation or about the impact on microbial communities in soil or water environments.</w:t>
      </w:r>
    </w:p>
    <w:p>
      <w:pPr>
        <w:jc w:val="both"/>
      </w:pPr>
      <w:r>
        <w:rPr/>
        <w:t xml:space="preserve"/>
      </w:r>
    </w:p>
    <w:p>
      <w:pPr>
        <w:jc w:val="both"/>
      </w:pPr>
      <w:r>
        <w:rPr/>
        <w:t xml:space="preserve">In terms of reporting bias or unsupported claims, there are no major issues in this article. However, it is worth noting that some statements could benefit from additional evidence or clarification. For example, when discussing physical properties that affect enzyme degradation capacity (such as crystallinity and Tg), it would be helpful to provide more specific examples or data to support these claims.</w:t>
      </w:r>
    </w:p>
    <w:p>
      <w:pPr>
        <w:jc w:val="both"/>
      </w:pPr>
      <w:r>
        <w:rPr/>
        <w:t xml:space="preserve"/>
      </w:r>
    </w:p>
    <w:p>
      <w:pPr>
        <w:jc w:val="both"/>
      </w:pPr>
      <w:r>
        <w:rPr/>
        <w:t xml:space="preserve">Overall, this article provides a valuable contribution to our understanding of enzymatic recycling as an end-of-life option for biodegradable plastics. While there are some limitations and potential biases to consider, the authors provide a thorough review of current research in this area and highlight important considerations for future studies.</w:t>
      </w:r>
    </w:p>
    <w:p>
      <w:pPr>
        <w:pStyle w:val="Heading1"/>
      </w:pPr>
      <w:bookmarkStart w:id="5" w:name="_Toc5"/>
      <w:r>
        <w:t>Topics for further research:</w:t>
      </w:r>
      <w:bookmarkEnd w:id="5"/>
    </w:p>
    <w:p>
      <w:pPr>
        <w:spacing w:after="0"/>
        <w:numPr>
          <w:ilvl w:val="0"/>
          <w:numId w:val="2"/>
        </w:numPr>
      </w:pPr>
      <w:r>
        <w:rPr/>
        <w:t xml:space="preserve">Enzymes for biodegradable plastic degradation beyond esterase</w:t>
      </w:r>
    </w:p>
    <w:p>
      <w:pPr>
        <w:spacing w:after="0"/>
        <w:numPr>
          <w:ilvl w:val="0"/>
          <w:numId w:val="2"/>
        </w:numPr>
      </w:pPr>
      <w:r>
        <w:rPr/>
        <w:t xml:space="preserve">arylesterase</w:t>
      </w:r>
    </w:p>
    <w:p>
      <w:pPr>
        <w:spacing w:after="0"/>
        <w:numPr>
          <w:ilvl w:val="0"/>
          <w:numId w:val="2"/>
        </w:numPr>
      </w:pPr>
      <w:r>
        <w:rPr/>
        <w:t xml:space="preserve">and cutinase
</w:t>
      </w:r>
    </w:p>
    <w:p>
      <w:pPr>
        <w:spacing w:after="0"/>
        <w:numPr>
          <w:ilvl w:val="0"/>
          <w:numId w:val="2"/>
        </w:numPr>
      </w:pPr>
      <w:r>
        <w:rPr/>
        <w:t xml:space="preserve">Degradation efficiency of enzymes on other types of biodegradable plastics
</w:t>
      </w:r>
    </w:p>
    <w:p>
      <w:pPr>
        <w:spacing w:after="0"/>
        <w:numPr>
          <w:ilvl w:val="0"/>
          <w:numId w:val="2"/>
        </w:numPr>
      </w:pPr>
      <w:r>
        <w:rPr/>
        <w:t xml:space="preserve">Risks associated with enzymatic recycling of biodegradable plastics
</w:t>
      </w:r>
    </w:p>
    <w:p>
      <w:pPr>
        <w:spacing w:after="0"/>
        <w:numPr>
          <w:ilvl w:val="0"/>
          <w:numId w:val="2"/>
        </w:numPr>
      </w:pPr>
      <w:r>
        <w:rPr/>
        <w:t xml:space="preserve">Harmful by-products released during enzymatic degradation of biodegradable plastics
</w:t>
      </w:r>
    </w:p>
    <w:p>
      <w:pPr>
        <w:spacing w:after="0"/>
        <w:numPr>
          <w:ilvl w:val="0"/>
          <w:numId w:val="2"/>
        </w:numPr>
      </w:pPr>
      <w:r>
        <w:rPr/>
        <w:t xml:space="preserve">Impact of enzymatic recycling on microbial communities in soil and water environments
</w:t>
      </w:r>
    </w:p>
    <w:p>
      <w:pPr>
        <w:numPr>
          <w:ilvl w:val="0"/>
          <w:numId w:val="2"/>
        </w:numPr>
      </w:pPr>
      <w:r>
        <w:rPr/>
        <w:t xml:space="preserve">Examples and data supporting the effect of physical properties on enzyme degradation capacity for biodegradable plastics</w:t>
      </w:r>
    </w:p>
    <w:p>
      <w:pPr>
        <w:pStyle w:val="Heading1"/>
      </w:pPr>
      <w:bookmarkStart w:id="6" w:name="_Toc6"/>
      <w:r>
        <w:t>Report location:</w:t>
      </w:r>
      <w:bookmarkEnd w:id="6"/>
    </w:p>
    <w:p>
      <w:hyperlink r:id="rId8" w:history="1">
        <w:r>
          <w:rPr>
            <w:color w:val="2980b9"/>
            <w:u w:val="single"/>
          </w:rPr>
          <w:t xml:space="preserve">https://www.fullpicture.app/item/15932e79f0ad4ed739817ae3dee2a349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535F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6-2607/11/2/328" TargetMode="External"/><Relationship Id="rId8" Type="http://schemas.openxmlformats.org/officeDocument/2006/relationships/hyperlink" Target="https://www.fullpicture.app/item/15932e79f0ad4ed739817ae3dee2a3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2023-12-05T11:22:41+01:00</dcterms:created>
  <dcterms:modified xsi:type="dcterms:W3CDTF">2023-12-05T11:22:41+01:00</dcterms:modified>
</cp:coreProperties>
</file>

<file path=docProps/custom.xml><?xml version="1.0" encoding="utf-8"?>
<Properties xmlns="http://schemas.openxmlformats.org/officeDocument/2006/custom-properties" xmlns:vt="http://schemas.openxmlformats.org/officeDocument/2006/docPropsVTypes"/>
</file>