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Gas gun driven dynamic expansion of 3D-printed AlSi10Mg rings - ScienceDirect</w:t>
      </w:r>
      <w:br/>
      <w:hyperlink r:id="rId7" w:history="1">
        <w:r>
          <w:rPr>
            <w:color w:val="2980b9"/>
            <w:u w:val="single"/>
          </w:rPr>
          <w:t xml:space="preserve">https://webvpn.bit.edu.cn/https/77726476706e69737468656265737421e7e056d234336155700b8ca891472636a6d29e640e/science/article/pii/S0734743X23000672</w:t>
        </w:r>
      </w:hyperlink>
    </w:p>
    <w:p>
      <w:pPr>
        <w:pStyle w:val="Heading1"/>
      </w:pPr>
      <w:bookmarkStart w:id="2" w:name="_Toc2"/>
      <w:r>
        <w:t>Article summary:</w:t>
      </w:r>
      <w:bookmarkEnd w:id="2"/>
    </w:p>
    <w:p>
      <w:pPr>
        <w:jc w:val="both"/>
      </w:pPr>
      <w:r>
        <w:rPr/>
        <w:t xml:space="preserve">1. The ring expansion test is a valuable experimental technique for studying material behavior at high strain rates.</w:t>
      </w:r>
    </w:p>
    <w:p>
      <w:pPr>
        <w:jc w:val="both"/>
      </w:pPr>
      <w:r>
        <w:rPr/>
        <w:t xml:space="preserve">2. Electromagnetic loading and exploding wire methods are two common approaches used to dynamically expand metal rings for testing.</w:t>
      </w:r>
    </w:p>
    <w:p>
      <w:pPr>
        <w:jc w:val="both"/>
      </w:pPr>
      <w:r>
        <w:rPr/>
        <w:t xml:space="preserve">3. Both methods generate stress waves that induce rapid expansion of the specimen, but also result in temperature increases and potential plastic localization and fractures.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中存在一些潜在的偏见。首先，作者只提到了Niordson和Fyfe等人的研究，而没有提及其他学者的相关工作。这可能导致读者对该领域的研究进展和不同观点的理解不全面。其次，文章中没有提到电磁加载方案和爆炸线方法之间的优缺点比较，可能给读者留下了一种电磁加载方案更好的印象。</w:t>
      </w:r>
    </w:p>
    <w:p>
      <w:pPr>
        <w:jc w:val="both"/>
      </w:pPr>
      <w:r>
        <w:rPr/>
        <w:t xml:space="preserve"/>
      </w:r>
    </w:p>
    <w:p>
      <w:pPr>
        <w:jc w:val="both"/>
      </w:pPr>
      <w:r>
        <w:rPr/>
        <w:t xml:space="preserve">2. 片面报道：文章只介绍了Niordson和Fyfe等人关于动态扩张金属环的实验方法，并未提及其他相关实验方法或理论模型。这可能导致读者对该领域其他研究成果的认识不足。</w:t>
      </w:r>
    </w:p>
    <w:p>
      <w:pPr>
        <w:jc w:val="both"/>
      </w:pPr>
      <w:r>
        <w:rPr/>
        <w:t xml:space="preserve"/>
      </w:r>
    </w:p>
    <w:p>
      <w:pPr>
        <w:jc w:val="both"/>
      </w:pPr>
      <w:r>
        <w:rPr/>
        <w:t xml:space="preserve">3. 无根据的主张：文章中提到电磁加载方案可以通过改变频率和强度来控制加载速率，但并未提供任何支持这一主张的实验证据或理论依据。这使得读者难以确定该主张是否可靠。</w:t>
      </w:r>
    </w:p>
    <w:p>
      <w:pPr>
        <w:jc w:val="both"/>
      </w:pPr>
      <w:r>
        <w:rPr/>
        <w:t xml:space="preserve"/>
      </w:r>
    </w:p>
    <w:p>
      <w:pPr>
        <w:jc w:val="both"/>
      </w:pPr>
      <w:r>
        <w:rPr/>
        <w:t xml:space="preserve">4. 缺失的考虑点：文章中未讨论动态扩张金属环实验中可能存在的风险或安全问题。例如，在高速扩张过程中，金属环可能会产生剧烈的振动和高温，这可能导致材料的损坏或实验设备的故障。这些风险应该被充分考虑并在文章中进行讨论。</w:t>
      </w:r>
    </w:p>
    <w:p>
      <w:pPr>
        <w:jc w:val="both"/>
      </w:pPr>
      <w:r>
        <w:rPr/>
        <w:t xml:space="preserve"/>
      </w:r>
    </w:p>
    <w:p>
      <w:pPr>
        <w:jc w:val="both"/>
      </w:pPr>
      <w:r>
        <w:rPr/>
        <w:t xml:space="preserve">5. 所提出主张的缺失证据：文章中提到电磁加载方案可以实现几乎均匀的应变场，但未提供任何实验证据或数值模拟结果来支持这一主张。读者无法确定该主张是否可信。</w:t>
      </w:r>
    </w:p>
    <w:p>
      <w:pPr>
        <w:jc w:val="both"/>
      </w:pPr>
      <w:r>
        <w:rPr/>
        <w:t xml:space="preserve"/>
      </w:r>
    </w:p>
    <w:p>
      <w:pPr>
        <w:jc w:val="both"/>
      </w:pPr>
      <w:r>
        <w:rPr/>
        <w:t xml:space="preserve">6. 未探索的反驳：文章中未对其他学者关于动态扩张金属环方法的批评或反驳进行讨论。这可能导致读者对该领域不同观点之间的辩论和争议缺乏了解。</w:t>
      </w:r>
    </w:p>
    <w:p>
      <w:pPr>
        <w:jc w:val="both"/>
      </w:pPr>
      <w:r>
        <w:rPr/>
        <w:t xml:space="preserve"/>
      </w:r>
    </w:p>
    <w:p>
      <w:pPr>
        <w:jc w:val="both"/>
      </w:pPr>
      <w:r>
        <w:rPr/>
        <w:t xml:space="preserve">7. 宣传内容：文章中存在一些宣传性质的内容，如将电磁加载方案描述为“特别适用于测试良好电导体材料”。这种宣传性语言可能会误导读者，并使他们对该方法过分乐观。</w:t>
      </w:r>
    </w:p>
    <w:p>
      <w:pPr>
        <w:jc w:val="both"/>
      </w:pPr>
      <w:r>
        <w:rPr/>
        <w:t xml:space="preserve"/>
      </w:r>
    </w:p>
    <w:p>
      <w:pPr>
        <w:jc w:val="both"/>
      </w:pPr>
      <w:r>
        <w:rPr/>
        <w:t xml:space="preserve">8. 偏袒：文章中只介绍了Niordson和Fyfe等人关于动态扩张金属环方法的研究成果，并未平等地呈现其他学者的观点或研究成果。这可能给读者留下一种偏袒某一方观点的印象。</w:t>
      </w:r>
    </w:p>
    <w:p>
      <w:pPr>
        <w:jc w:val="both"/>
      </w:pPr>
      <w:r>
        <w:rPr/>
        <w:t xml:space="preserve"/>
      </w:r>
    </w:p>
    <w:p>
      <w:pPr>
        <w:jc w:val="both"/>
      </w:pPr>
      <w:r>
        <w:rPr/>
        <w:t xml:space="preserve">综上所述，上述文章存在一些潜在的偏见、片面报道、无根据的主张、缺失的考虑点、所提出主张的缺失证据、未探索的反驳、宣传内容和偏袒等问题。读者在阅读该文章时应保持批判思维，并结合其他相关研究来全面了解该领域的研究进展和不同观点。</w:t>
      </w:r>
    </w:p>
    <w:p>
      <w:pPr>
        <w:pStyle w:val="Heading1"/>
      </w:pPr>
      <w:bookmarkStart w:id="5" w:name="_Toc5"/>
      <w:r>
        <w:t>Topics for further research:</w:t>
      </w:r>
      <w:bookmarkEnd w:id="5"/>
    </w:p>
    <w:p>
      <w:pPr>
        <w:spacing w:after="0"/>
        <w:numPr>
          <w:ilvl w:val="0"/>
          <w:numId w:val="2"/>
        </w:numPr>
      </w:pPr>
      <w:r>
        <w:rPr/>
        <w:t xml:space="preserve">其他学者的相关工作
</w:t>
      </w:r>
    </w:p>
    <w:p>
      <w:pPr>
        <w:spacing w:after="0"/>
        <w:numPr>
          <w:ilvl w:val="0"/>
          <w:numId w:val="2"/>
        </w:numPr>
      </w:pPr>
      <w:r>
        <w:rPr/>
        <w:t xml:space="preserve">其他实验方法或理论模型
</w:t>
      </w:r>
    </w:p>
    <w:p>
      <w:pPr>
        <w:spacing w:after="0"/>
        <w:numPr>
          <w:ilvl w:val="0"/>
          <w:numId w:val="2"/>
        </w:numPr>
      </w:pPr>
      <w:r>
        <w:rPr/>
        <w:t xml:space="preserve">电磁加载方案的频率和强度对加载速率的控制
</w:t>
      </w:r>
    </w:p>
    <w:p>
      <w:pPr>
        <w:spacing w:after="0"/>
        <w:numPr>
          <w:ilvl w:val="0"/>
          <w:numId w:val="2"/>
        </w:numPr>
      </w:pPr>
      <w:r>
        <w:rPr/>
        <w:t xml:space="preserve">动态扩张金属环实验中的风险或安全问题
</w:t>
      </w:r>
    </w:p>
    <w:p>
      <w:pPr>
        <w:spacing w:after="0"/>
        <w:numPr>
          <w:ilvl w:val="0"/>
          <w:numId w:val="2"/>
        </w:numPr>
      </w:pPr>
      <w:r>
        <w:rPr/>
        <w:t xml:space="preserve">电磁加载方案实现几乎均匀应变场的实验证据或数值模拟结果
</w:t>
      </w:r>
    </w:p>
    <w:p>
      <w:pPr>
        <w:numPr>
          <w:ilvl w:val="0"/>
          <w:numId w:val="2"/>
        </w:numPr>
      </w:pPr>
      <w:r>
        <w:rPr/>
        <w:t xml:space="preserve">其他学者对动态扩张金属环方法的批评或反驳</w:t>
      </w:r>
    </w:p>
    <w:p>
      <w:pPr>
        <w:pStyle w:val="Heading1"/>
      </w:pPr>
      <w:bookmarkStart w:id="6" w:name="_Toc6"/>
      <w:r>
        <w:t>Report location:</w:t>
      </w:r>
      <w:bookmarkEnd w:id="6"/>
    </w:p>
    <w:p>
      <w:hyperlink r:id="rId8" w:history="1">
        <w:r>
          <w:rPr>
            <w:color w:val="2980b9"/>
            <w:u w:val="single"/>
          </w:rPr>
          <w:t xml:space="preserve">https://www.fullpicture.app/item/1560dfb3d4fb5cf979ec5b868199330e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19AA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bit.edu.cn/https/77726476706e69737468656265737421e7e056d234336155700b8ca891472636a6d29e640e/science/article/pii/S0734743X23000672" TargetMode="External"/><Relationship Id="rId8" Type="http://schemas.openxmlformats.org/officeDocument/2006/relationships/hyperlink" Target="https://www.fullpicture.app/item/1560dfb3d4fb5cf979ec5b86819933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2023-12-28T00:02:43+01:00</dcterms:created>
  <dcterms:modified xsi:type="dcterms:W3CDTF">2023-12-28T00:02:43+01:00</dcterms:modified>
</cp:coreProperties>
</file>

<file path=docProps/custom.xml><?xml version="1.0" encoding="utf-8"?>
<Properties xmlns="http://schemas.openxmlformats.org/officeDocument/2006/custom-properties" xmlns:vt="http://schemas.openxmlformats.org/officeDocument/2006/docPropsVTypes"/>
</file>