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 (PDF) PRODUÇÃO E REPRODUÇÃO SOCIAL ENTRE BENEFICIÁRIOS DO PRONAF B NO SEMIÁRIDO BRASILEIRO</w:t>
      </w:r>
      <w:br/>
      <w:hyperlink r:id="rId7" w:history="1">
        <w:r>
          <w:rPr>
            <w:color w:val="2980b9"/>
            <w:u w:val="single"/>
          </w:rPr>
          <w:t xml:space="preserve">https://www.researchgate.net/publication/344417926_PRODUCAO_E_REPRODUCAO_SOCIAL_ENTRE_BENEFICIARIOS_DO_PRONAF_B_NO_SEMIARIDO_BRASILEIRO</w:t>
        </w:r>
      </w:hyperlink>
    </w:p>
    <w:p>
      <w:pPr>
        <w:pStyle w:val="Heading1"/>
      </w:pPr>
      <w:bookmarkStart w:id="2" w:name="_Toc2"/>
      <w:r>
        <w:t>Article summary:</w:t>
      </w:r>
      <w:bookmarkEnd w:id="2"/>
    </w:p>
    <w:p>
      <w:pPr>
        <w:jc w:val="both"/>
      </w:pPr>
      <w:r>
        <w:rPr/>
        <w:t xml:space="preserve">1. 本文研究了巴西半干旱地区Pronaf B（巴西国家农业发展计划）的受益者。研究目的是了解家庭群体的生产物质条件和社会再生产策略。作者认为农民之间存在着显著的生产方式和知识基础的多样性，他们制定的生产和再生产策略取决于这些基础以及与社会经济和农业生态系统的相互作用。</w:t>
      </w:r>
    </w:p>
    <w:p>
      <w:pPr>
        <w:jc w:val="both"/>
      </w:pPr>
      <w:r>
        <w:rPr/>
        <w:t xml:space="preserve"/>
      </w:r>
    </w:p>
    <w:p>
      <w:pPr>
        <w:jc w:val="both"/>
      </w:pPr>
      <w:r>
        <w:rPr/>
        <w:t xml:space="preserve">2. 研究使用了2012年BNB（巴西东北银行）对Pronaf客户进行的现场调查数据，采用半结构化问卷。研究范围限定在半干旱地区的Pronaf B项目中，包括445份问卷。</w:t>
      </w:r>
    </w:p>
    <w:p>
      <w:pPr>
        <w:jc w:val="both"/>
      </w:pPr>
      <w:r>
        <w:rPr/>
        <w:t xml:space="preserve"/>
      </w:r>
    </w:p>
    <w:p>
      <w:pPr>
        <w:jc w:val="both"/>
      </w:pPr>
      <w:r>
        <w:rPr/>
        <w:t xml:space="preserve">3. 结果显示，大多数受访者具有良好的阅读能力，并且他们通过参加培训和技术援助等方式不断提高自己的技能水平。他们主要从事小规模农业活动，并依靠家庭劳动力进行生产。此外，他们还采取了多种策略来增加收入、改善生活条件并实现社会再生产，如发展非农经济活动、参与合作社和农业协会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对于这篇文章的详细批判性分析，以下是一些观点和问题：</w:t>
      </w:r>
    </w:p>
    <w:p>
      <w:pPr>
        <w:jc w:val="both"/>
      </w:pPr>
      <w:r>
        <w:rPr/>
        <w:t xml:space="preserve"/>
      </w:r>
    </w:p>
    <w:p>
      <w:pPr>
        <w:jc w:val="both"/>
      </w:pPr>
      <w:r>
        <w:rPr/>
        <w:t xml:space="preserve">1. 偏见来源：文章没有提供作者的背景信息，这可能导致潜在的偏见。读者无法了解作者是否具有相关专业知识或经验来进行客观分析。</w:t>
      </w:r>
    </w:p>
    <w:p>
      <w:pPr>
        <w:jc w:val="both"/>
      </w:pPr>
      <w:r>
        <w:rPr/>
        <w:t xml:space="preserve"/>
      </w:r>
    </w:p>
    <w:p>
      <w:pPr>
        <w:jc w:val="both"/>
      </w:pPr>
      <w:r>
        <w:rPr/>
        <w:t xml:space="preserve">2. 片面报道：文章只关注了Pronaf B在巴西半干旱地区的受益者，而没有提及其他地区或不同类型的农民。这种片面报道可能导致对整个Pronaf计划的理解不完整。</w:t>
      </w:r>
    </w:p>
    <w:p>
      <w:pPr>
        <w:jc w:val="both"/>
      </w:pPr>
      <w:r>
        <w:rPr/>
        <w:t xml:space="preserve"/>
      </w:r>
    </w:p>
    <w:p>
      <w:pPr>
        <w:jc w:val="both"/>
      </w:pPr>
      <w:r>
        <w:rPr/>
        <w:t xml:space="preserve">3. 缺失的考虑点：文章没有讨论Pronaf B计划的负面影响或挑战。例如，是否存在滥用或浪费资金的情况？是否有人滥用该计划以获取利益？这些问题应该被纳入考虑范围。</w:t>
      </w:r>
    </w:p>
    <w:p>
      <w:pPr>
        <w:jc w:val="both"/>
      </w:pPr>
      <w:r>
        <w:rPr/>
        <w:t xml:space="preserve"/>
      </w:r>
    </w:p>
    <w:p>
      <w:pPr>
        <w:jc w:val="both"/>
      </w:pPr>
      <w:r>
        <w:rPr/>
        <w:t xml:space="preserve">4. 无根据的主张：文章声称农民采取生产和再生产策略是基于他们与社会经济和农业生态系统之间相互作用的结果，但并未提供充分证据支持这一观点。缺乏实证研究数据来支持作者所做的主张。</w:t>
      </w:r>
    </w:p>
    <w:p>
      <w:pPr>
        <w:jc w:val="both"/>
      </w:pPr>
      <w:r>
        <w:rPr/>
        <w:t xml:space="preserve"/>
      </w:r>
    </w:p>
    <w:p>
      <w:pPr>
        <w:jc w:val="both"/>
      </w:pPr>
      <w:r>
        <w:rPr/>
        <w:t xml:space="preserve">5. 缺失证据：文章没有提供足够的数据或案例研究来支持其结论。读者无法评估作者所得出的结论的可靠性和适用性。</w:t>
      </w:r>
    </w:p>
    <w:p>
      <w:pPr>
        <w:jc w:val="both"/>
      </w:pPr>
      <w:r>
        <w:rPr/>
        <w:t xml:space="preserve"/>
      </w:r>
    </w:p>
    <w:p>
      <w:pPr>
        <w:jc w:val="both"/>
      </w:pPr>
      <w:r>
        <w:rPr/>
        <w:t xml:space="preserve">6. 未探索的反驳：文章没有提及可能存在的反对意见或争议观点。这种选择性报道可能导致读者对该主题的理解不完整。</w:t>
      </w:r>
    </w:p>
    <w:p>
      <w:pPr>
        <w:jc w:val="both"/>
      </w:pPr>
      <w:r>
        <w:rPr/>
        <w:t xml:space="preserve"/>
      </w:r>
    </w:p>
    <w:p>
      <w:pPr>
        <w:jc w:val="both"/>
      </w:pPr>
      <w:r>
        <w:rPr/>
        <w:t xml:space="preserve">7. 宣传内容：文章中使用了一些宣传性语言，例如将Pronaf B描述为“成功”的计划。这种宣传性语言可能会影响读者对该计划的客观评估。</w:t>
      </w:r>
    </w:p>
    <w:p>
      <w:pPr>
        <w:jc w:val="both"/>
      </w:pPr>
      <w:r>
        <w:rPr/>
        <w:t xml:space="preserve"/>
      </w:r>
    </w:p>
    <w:p>
      <w:pPr>
        <w:jc w:val="both"/>
      </w:pPr>
      <w:r>
        <w:rPr/>
        <w:t xml:space="preserve">总体而言，这篇文章在提供关于Pronaf B计划在巴西半干旱地区受益者方面的信息时存在一些问题。缺乏充分的数据和证据来支持作者所做的主张，并且忽略了其他可能存在的观点和挑战。因此，读者需要保持批判思维并寻找更全面和客观的信息来源来了解该主题。</w:t>
      </w:r>
    </w:p>
    <w:p>
      <w:pPr>
        <w:pStyle w:val="Heading1"/>
      </w:pPr>
      <w:bookmarkStart w:id="5" w:name="_Toc5"/>
      <w:r>
        <w:t>Topics for further research:</w:t>
      </w:r>
      <w:bookmarkEnd w:id="5"/>
    </w:p>
    <w:p>
      <w:pPr>
        <w:spacing w:after="0"/>
        <w:numPr>
          <w:ilvl w:val="0"/>
          <w:numId w:val="2"/>
        </w:numPr>
      </w:pPr>
      <w:r>
        <w:rPr/>
        <w:t xml:space="preserve">Pronaf B计划的负面影响或挑战
</w:t>
      </w:r>
    </w:p>
    <w:p>
      <w:pPr>
        <w:spacing w:after="0"/>
        <w:numPr>
          <w:ilvl w:val="0"/>
          <w:numId w:val="2"/>
        </w:numPr>
      </w:pPr>
      <w:r>
        <w:rPr/>
        <w:t xml:space="preserve">Pronaf B计划的滥用或浪费资金情况
</w:t>
      </w:r>
    </w:p>
    <w:p>
      <w:pPr>
        <w:spacing w:after="0"/>
        <w:numPr>
          <w:ilvl w:val="0"/>
          <w:numId w:val="2"/>
        </w:numPr>
      </w:pPr>
      <w:r>
        <w:rPr/>
        <w:t xml:space="preserve">Pronaf B计划的利益滥用情况
</w:t>
      </w:r>
    </w:p>
    <w:p>
      <w:pPr>
        <w:spacing w:after="0"/>
        <w:numPr>
          <w:ilvl w:val="0"/>
          <w:numId w:val="2"/>
        </w:numPr>
      </w:pPr>
      <w:r>
        <w:rPr/>
        <w:t xml:space="preserve">农民采取生产和再生产策略的实证研究数据
</w:t>
      </w:r>
    </w:p>
    <w:p>
      <w:pPr>
        <w:spacing w:after="0"/>
        <w:numPr>
          <w:ilvl w:val="0"/>
          <w:numId w:val="2"/>
        </w:numPr>
      </w:pPr>
      <w:r>
        <w:rPr/>
        <w:t xml:space="preserve">Pronaf B计划的案例研究数据
</w:t>
      </w:r>
    </w:p>
    <w:p>
      <w:pPr>
        <w:numPr>
          <w:ilvl w:val="0"/>
          <w:numId w:val="2"/>
        </w:numPr>
      </w:pPr>
      <w:r>
        <w:rPr/>
        <w:t xml:space="preserve">Pronaf B计划的反对意见或争议观点</w:t>
      </w:r>
    </w:p>
    <w:p>
      <w:pPr>
        <w:pStyle w:val="Heading1"/>
      </w:pPr>
      <w:bookmarkStart w:id="6" w:name="_Toc6"/>
      <w:r>
        <w:t>Report location:</w:t>
      </w:r>
      <w:bookmarkEnd w:id="6"/>
    </w:p>
    <w:p>
      <w:hyperlink r:id="rId8" w:history="1">
        <w:r>
          <w:rPr>
            <w:color w:val="2980b9"/>
            <w:u w:val="single"/>
          </w:rPr>
          <w:t xml:space="preserve">https://www.fullpicture.app/item/152d7b3d23be38eb645e3bbc0f852ded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DEAF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44417926_PRODUCAO_E_REPRODUCAO_SOCIAL_ENTRE_BENEFICIARIOS_DO_PRONAF_B_NO_SEMIARIDO_BRASILEIRO" TargetMode="External"/><Relationship Id="rId8" Type="http://schemas.openxmlformats.org/officeDocument/2006/relationships/hyperlink" Target="https://www.fullpicture.app/item/152d7b3d23be38eb645e3bbc0f852d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2024-01-03T05:17:37+01:00</dcterms:created>
  <dcterms:modified xsi:type="dcterms:W3CDTF">2024-01-03T05:17:37+01:00</dcterms:modified>
</cp:coreProperties>
</file>

<file path=docProps/custom.xml><?xml version="1.0" encoding="utf-8"?>
<Properties xmlns="http://schemas.openxmlformats.org/officeDocument/2006/custom-properties" xmlns:vt="http://schemas.openxmlformats.org/officeDocument/2006/docPropsVTypes"/>
</file>