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Pedagogical Content Knowing: An Integrative Model for Teacher Preparation - Kathryn F. Cochran, James A. DeRuiter, Richard A. King, 1993</w:t>
      </w:r>
      <w:br/>
      <w:hyperlink r:id="rId7" w:history="1">
        <w:r>
          <w:rPr>
            <w:color w:val="2980b9"/>
            <w:u w:val="single"/>
          </w:rPr>
          <w:t xml:space="preserve">https://journals.sagepub.com/doi/10.1177/0022487193044004004</w:t>
        </w:r>
      </w:hyperlink>
    </w:p>
    <w:p>
      <w:pPr>
        <w:pStyle w:val="Heading1"/>
      </w:pPr>
      <w:bookmarkStart w:id="2" w:name="_Toc2"/>
      <w:r>
        <w:t>Article summary:</w:t>
      </w:r>
      <w:bookmarkEnd w:id="2"/>
    </w:p>
    <w:p>
      <w:pPr>
        <w:jc w:val="both"/>
      </w:pPr>
      <w:r>
        <w:rPr/>
        <w:t xml:space="preserve">1. 文章的主要要点是关于教师准备中的教学内容知识（Pedagogical Content Knowing）的综合模型。该模型旨在帮助教师培养和发展他们在特定学科领域的教学知识和技能。</w:t>
      </w:r>
    </w:p>
    <w:p>
      <w:pPr>
        <w:jc w:val="both"/>
      </w:pPr>
      <w:r>
        <w:rPr/>
        <w:t xml:space="preserve"/>
      </w:r>
    </w:p>
    <w:p>
      <w:pPr>
        <w:jc w:val="both"/>
      </w:pPr>
      <w:r>
        <w:rPr/>
        <w:t xml:space="preserve">2. 文章提到了一些研究和实践，探讨了不同学科领域中教师的教学内容知识。这些研究包括对大学教师、幼儿园教师、数学教师等不同类型教师的调查和分析。</w:t>
      </w:r>
    </w:p>
    <w:p>
      <w:pPr>
        <w:jc w:val="both"/>
      </w:pPr>
      <w:r>
        <w:rPr/>
        <w:t xml:space="preserve"/>
      </w:r>
    </w:p>
    <w:p>
      <w:pPr>
        <w:jc w:val="both"/>
      </w:pPr>
      <w:r>
        <w:rPr/>
        <w:t xml:space="preserve">3. 文章还讨论了如何通过专业发展计划来提高教师的教学内容知识。这些计划可以包括培训、研讨会、实践经验等，以促进教师在特定学科领域的专业发展和成长。</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对于上述文章的详细批判性分析，需要对其内容进行全面的审查和评估。然而，由于只提供了文章标题，并没有提供具体的文章内容，因此无法进行详细的分析和提供见解。</w:t>
      </w:r>
    </w:p>
    <w:p>
      <w:pPr>
        <w:jc w:val="both"/>
      </w:pPr>
      <w:r>
        <w:rPr/>
        <w:t xml:space="preserve"/>
      </w:r>
    </w:p>
    <w:p>
      <w:pPr>
        <w:jc w:val="both"/>
      </w:pPr>
      <w:r>
        <w:rPr/>
        <w:t xml:space="preserve">在进行批判性分析时，需要注意以下几个方面：</w:t>
      </w:r>
    </w:p>
    <w:p>
      <w:pPr>
        <w:jc w:val="both"/>
      </w:pPr>
      <w:r>
        <w:rPr/>
        <w:t xml:space="preserve">1. 潜在偏见及其来源：需要注意作者是否有任何潜在的偏见或利益冲突，并考虑这些因素可能如何影响他们对问题的看法和呈现。</w:t>
      </w:r>
    </w:p>
    <w:p>
      <w:pPr>
        <w:jc w:val="both"/>
      </w:pPr>
      <w:r>
        <w:rPr/>
        <w:t xml:space="preserve">2. 片面报道：需要评估文章是否提供了全面、客观的信息，或者是否只选择了支持特定观点或立场的证据。</w:t>
      </w:r>
    </w:p>
    <w:p>
      <w:pPr>
        <w:jc w:val="both"/>
      </w:pPr>
      <w:r>
        <w:rPr/>
        <w:t xml:space="preserve">3. 无根据的主张：需要检查文章中所提出的任何主张是否有足够的证据支持，并评估这些证据的可靠性和相关性。</w:t>
      </w:r>
    </w:p>
    <w:p>
      <w:pPr>
        <w:jc w:val="both"/>
      </w:pPr>
      <w:r>
        <w:rPr/>
        <w:t xml:space="preserve">4. 缺失的考虑点：需要确定文章是否忽略了任何重要的考虑点或相关因素，并评估这种缺失对结论和推论的影响。</w:t>
      </w:r>
    </w:p>
    <w:p>
      <w:pPr>
        <w:jc w:val="both"/>
      </w:pPr>
      <w:r>
        <w:rPr/>
        <w:t xml:space="preserve">5. 所提出主张的缺失证据：如果文章中存在未能提供充分证据支持所提出主张的情况，需要指出并评估这种不足对结论和推论的影响。</w:t>
      </w:r>
    </w:p>
    <w:p>
      <w:pPr>
        <w:jc w:val="both"/>
      </w:pPr>
      <w:r>
        <w:rPr/>
        <w:t xml:space="preserve">6. 未探索的反驳：如果文章没有探讨可能存在的反驳观点或证据，需要指出并评估这种不足对结论和推论的影响。</w:t>
      </w:r>
    </w:p>
    <w:p>
      <w:pPr>
        <w:jc w:val="both"/>
      </w:pPr>
      <w:r>
        <w:rPr/>
        <w:t xml:space="preserve">7. 宣传内容：需要注意文章是否包含任何宣传性内容，即有意地推销特定观点或立场，并评估这种宣传对文章可信度和客观性的影响。</w:t>
      </w:r>
    </w:p>
    <w:p>
      <w:pPr>
        <w:jc w:val="both"/>
      </w:pPr>
      <w:r>
        <w:rPr/>
        <w:t xml:space="preserve">8. 偏袒：需要评估文章是否偏袒某个特定观点或立场，并考虑这种偏袒对作者的分析和结论的影响。</w:t>
      </w:r>
    </w:p>
    <w:p>
      <w:pPr>
        <w:jc w:val="both"/>
      </w:pPr>
      <w:r>
        <w:rPr/>
        <w:t xml:space="preserve">9. 是否注意到可能的风险：需要确定文章是否提及了可能存在的风险、限制或局限性，并评估这种意识对作者的分析和结论的影响。</w:t>
      </w:r>
    </w:p>
    <w:p>
      <w:pPr>
        <w:jc w:val="both"/>
      </w:pPr>
      <w:r>
        <w:rPr/>
        <w:t xml:space="preserve">10. 没有平等地呈现双方：需要检查文章是否平等地呈现了不同观点和证据，并评估这种不平等对作者的分析和结论的影响。</w:t>
      </w:r>
    </w:p>
    <w:p>
      <w:pPr>
        <w:jc w:val="both"/>
      </w:pPr>
      <w:r>
        <w:rPr/>
        <w:t xml:space="preserve"/>
      </w:r>
    </w:p>
    <w:p>
      <w:pPr>
        <w:jc w:val="both"/>
      </w:pPr>
      <w:r>
        <w:rPr/>
        <w:t xml:space="preserve">综上所述，要进行详细的批判性分析，需要具体参考文章内容。</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
通过对这些关键短语的搜索，用户可以找到相关的资源和观点，以进行更深入的分析和评估。</w:t>
      </w:r>
    </w:p>
    <w:p>
      <w:pPr>
        <w:pStyle w:val="Heading1"/>
      </w:pPr>
      <w:bookmarkStart w:id="6" w:name="_Toc6"/>
      <w:r>
        <w:t>Report location:</w:t>
      </w:r>
      <w:bookmarkEnd w:id="6"/>
    </w:p>
    <w:p>
      <w:hyperlink r:id="rId8" w:history="1">
        <w:r>
          <w:rPr>
            <w:color w:val="2980b9"/>
            <w:u w:val="single"/>
          </w:rPr>
          <w:t xml:space="preserve">https://www.fullpicture.app/item/14ba05efb7aa406543c54934a8af0b61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39C6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0022487193044004004" TargetMode="External"/><Relationship Id="rId8" Type="http://schemas.openxmlformats.org/officeDocument/2006/relationships/hyperlink" Target="https://www.fullpicture.app/item/14ba05efb7aa406543c54934a8af0b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2023-09-01T12:04:24+02:00</dcterms:created>
  <dcterms:modified xsi:type="dcterms:W3CDTF">2023-09-01T12:04:24+02:00</dcterms:modified>
</cp:coreProperties>
</file>

<file path=docProps/custom.xml><?xml version="1.0" encoding="utf-8"?>
<Properties xmlns="http://schemas.openxmlformats.org/officeDocument/2006/custom-properties" xmlns:vt="http://schemas.openxmlformats.org/officeDocument/2006/docPropsVTypes"/>
</file>