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SOX10在维持出生后黑色素细胞谱系和黑色素细胞干细胞祖细胞分化中的双重作用 |公共科学图书馆遗传学</w:t>
      </w:r>
      <w:br/>
      <w:hyperlink r:id="rId7" w:history="1">
        <w:r>
          <w:rPr>
            <w:color w:val="2980b9"/>
            <w:u w:val="single"/>
          </w:rPr>
          <w:t xml:space="preserve">https://journals.plos.org/plosgenetics/article?id=10.1371%2Fjournal.pgen.1003644</w:t>
        </w:r>
      </w:hyperlink>
    </w:p>
    <w:p>
      <w:pPr>
        <w:pStyle w:val="Heading1"/>
      </w:pPr>
      <w:bookmarkStart w:id="2" w:name="_Toc2"/>
      <w:r>
        <w:t>Article summary:</w:t>
      </w:r>
      <w:bookmarkEnd w:id="2"/>
    </w:p>
    <w:p>
      <w:pPr>
        <w:jc w:val="both"/>
      </w:pPr>
      <w:r>
        <w:rPr/>
        <w:t xml:space="preserve">1. Sox10在出生后黑色素细胞中具有双重作用，既能维持黑色素细胞谱系的存活和分化，又能阻止黑色素细胞干细胞祖细胞的分化。</w:t>
      </w:r>
    </w:p>
    <w:p>
      <w:pPr>
        <w:jc w:val="both"/>
      </w:pPr>
      <w:r>
        <w:rPr/>
        <w:t xml:space="preserve">2. 黑色素细胞干细胞（McSCs）对于头发生长和颜色的产生至关重要，不当维护会导致头发变白。</w:t>
      </w:r>
    </w:p>
    <w:p>
      <w:pPr>
        <w:jc w:val="both"/>
      </w:pPr>
      <w:r>
        <w:rPr/>
        <w:t xml:space="preserve">3. 组织特异性干细胞可以通过调节转录因子来产生定义谱系很重要的前体。</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很遗憾，由于缺乏具体的文章内容和背景信息，我无法对该文章进行批判性分析。请提供更多细节以便我能够为您提供更准确的见解。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Historical context of the issue
</w:t>
      </w:r>
    </w:p>
    <w:p>
      <w:pPr>
        <w:spacing w:after="0"/>
        <w:numPr>
          <w:ilvl w:val="0"/>
          <w:numId w:val="2"/>
        </w:numPr>
      </w:pPr>
      <w:r>
        <w:rPr/>
        <w:t xml:space="preserve">Relevant statistics and data
</w:t>
      </w:r>
    </w:p>
    <w:p>
      <w:pPr>
        <w:spacing w:after="0"/>
        <w:numPr>
          <w:ilvl w:val="0"/>
          <w:numId w:val="2"/>
        </w:numPr>
      </w:pPr>
      <w:r>
        <w:rPr/>
        <w:t xml:space="preserve">Expert opinions and perspectives
</w:t>
      </w:r>
    </w:p>
    <w:p>
      <w:pPr>
        <w:spacing w:after="0"/>
        <w:numPr>
          <w:ilvl w:val="0"/>
          <w:numId w:val="2"/>
        </w:numPr>
      </w:pPr>
      <w:r>
        <w:rPr/>
        <w:t xml:space="preserve">Comparison with similar cases or situations
</w:t>
      </w:r>
    </w:p>
    <w:p>
      <w:pPr>
        <w:numPr>
          <w:ilvl w:val="0"/>
          <w:numId w:val="2"/>
        </w:numPr>
      </w:pPr>
      <w:r>
        <w:rPr/>
        <w:t xml:space="preserve">Possible solutions or recommendations.</w:t>
      </w:r>
    </w:p>
    <w:p>
      <w:pPr>
        <w:pStyle w:val="Heading1"/>
      </w:pPr>
      <w:bookmarkStart w:id="6" w:name="_Toc6"/>
      <w:r>
        <w:t>Report location:</w:t>
      </w:r>
      <w:bookmarkEnd w:id="6"/>
    </w:p>
    <w:p>
      <w:hyperlink r:id="rId8" w:history="1">
        <w:r>
          <w:rPr>
            <w:color w:val="2980b9"/>
            <w:u w:val="single"/>
          </w:rPr>
          <w:t xml:space="preserve">https://www.fullpicture.app/item/148c159cfd111a354d1e45016e71e423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E67A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genetics/article?id=10.1371%2Fjournal.pgen.1003644" TargetMode="External"/><Relationship Id="rId8" Type="http://schemas.openxmlformats.org/officeDocument/2006/relationships/hyperlink" Target="https://www.fullpicture.app/item/148c159cfd111a354d1e45016e71e4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2024-01-04T18:10:48+01:00</dcterms:created>
  <dcterms:modified xsi:type="dcterms:W3CDTF">2024-01-04T18:10:48+01:00</dcterms:modified>
</cp:coreProperties>
</file>

<file path=docProps/custom.xml><?xml version="1.0" encoding="utf-8"?>
<Properties xmlns="http://schemas.openxmlformats.org/officeDocument/2006/custom-properties" xmlns:vt="http://schemas.openxmlformats.org/officeDocument/2006/docPropsVTypes"/>
</file>