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Regulation of PD-L1 Expression by NF-κB in Cancer</w:t>
      </w:r>
      <w:br/>
      <w:hyperlink r:id="rId7" w:history="1">
        <w:r>
          <w:rPr>
            <w:color w:val="2980b9"/>
            <w:u w:val="single"/>
          </w:rPr>
          <w:t xml:space="preserve">https://www.frontiersin.org/articles/10.3389/fimmu.2020.584626/full</w:t>
        </w:r>
      </w:hyperlink>
    </w:p>
    <w:p>
      <w:pPr>
        <w:pStyle w:val="Heading1"/>
      </w:pPr>
      <w:bookmarkStart w:id="2" w:name="_Toc2"/>
      <w:r>
        <w:t>Article summary:</w:t>
      </w:r>
      <w:bookmarkEnd w:id="2"/>
    </w:p>
    <w:p>
      <w:pPr>
        <w:jc w:val="both"/>
      </w:pPr>
      <w:r>
        <w:rPr/>
        <w:t xml:space="preserve">1. PD-L1 is an inhibitory molecule that plays a central role in physiological immune homeostasis and can be expressed by various cells, including cancer cells.</w:t>
      </w:r>
    </w:p>
    <w:p>
      <w:pPr>
        <w:jc w:val="both"/>
      </w:pPr>
      <w:r>
        <w:rPr/>
        <w:t xml:space="preserve">2. Regulation of PD-L1 expression and function takes place at different levels, involving various mediators of inflammation and downstream transcription factors such as NF-κB.</w:t>
      </w:r>
    </w:p>
    <w:p>
      <w:pPr>
        <w:jc w:val="both"/>
      </w:pPr>
      <w:r>
        <w:rPr/>
        <w:t xml:space="preserve">3. IFN-γ is one of the most studied PD-L1 inducers in tumors, but PD-L1 expression does not necessarily mirror the IFN-γ signature.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该文章是一篇关于PD-L1在癌症中的表达和调控机制的综述。文章提到了PD-L1在免疫系统中的作用以及其在癌症中的表达和功能调节机制。然而，该文章存在以下问题：</w:t>
      </w:r>
    </w:p>
    <w:p>
      <w:pPr>
        <w:jc w:val="both"/>
      </w:pPr>
      <w:r>
        <w:rPr/>
        <w:t xml:space="preserve"/>
      </w:r>
    </w:p>
    <w:p>
      <w:pPr>
        <w:jc w:val="both"/>
      </w:pPr>
      <w:r>
        <w:rPr/>
        <w:t xml:space="preserve">1. 偏见来源：该文章没有明确提到作者或出版社是否有与药物公司或其他相关利益相关方的联系。这可能导致作者对某些治疗方法或药物产生偏见。</w:t>
      </w:r>
    </w:p>
    <w:p>
      <w:pPr>
        <w:jc w:val="both"/>
      </w:pPr>
      <w:r>
        <w:rPr/>
        <w:t xml:space="preserve"/>
      </w:r>
    </w:p>
    <w:p>
      <w:pPr>
        <w:jc w:val="both"/>
      </w:pPr>
      <w:r>
        <w:rPr/>
        <w:t xml:space="preserve">2. 片面报道：该文章只讨论了PD-L1在免疫系统中的抑制作用，但没有涉及其潜在的促进作用。例如，PD-L1可能通过促进肿瘤细胞凋亡来抑制肿瘤生长。</w:t>
      </w:r>
    </w:p>
    <w:p>
      <w:pPr>
        <w:jc w:val="both"/>
      </w:pPr>
      <w:r>
        <w:rPr/>
        <w:t xml:space="preserve"/>
      </w:r>
    </w:p>
    <w:p>
      <w:pPr>
        <w:jc w:val="both"/>
      </w:pPr>
      <w:r>
        <w:rPr/>
        <w:t xml:space="preserve">3. 无根据主张：该文章提到了PD-1缺陷与自身免疫性疾病的发展有关，但没有提供任何证据支持这一主张。</w:t>
      </w:r>
    </w:p>
    <w:p>
      <w:pPr>
        <w:jc w:val="both"/>
      </w:pPr>
      <w:r>
        <w:rPr/>
        <w:t xml:space="preserve"/>
      </w:r>
    </w:p>
    <w:p>
      <w:pPr>
        <w:jc w:val="both"/>
      </w:pPr>
      <w:r>
        <w:rPr/>
        <w:t xml:space="preserve">4. 缺失考虑点：该文章没有讨论PD-L1表达与肿瘤类型、分级、预后等因素之间的关系。这些因素可能会影响PD-L1作为治疗靶点的有效性。</w:t>
      </w:r>
    </w:p>
    <w:p>
      <w:pPr>
        <w:jc w:val="both"/>
      </w:pPr>
      <w:r>
        <w:rPr/>
        <w:t xml:space="preserve"/>
      </w:r>
    </w:p>
    <w:p>
      <w:pPr>
        <w:jc w:val="both"/>
      </w:pPr>
      <w:r>
        <w:rPr/>
        <w:t xml:space="preserve">5. 主张缺失证据：该文章提到了多种途径可以调节PD-L1基因表达，但没有提供足够的证据支持这些途径在不同类型的癌症中的作用。</w:t>
      </w:r>
    </w:p>
    <w:p>
      <w:pPr>
        <w:jc w:val="both"/>
      </w:pPr>
      <w:r>
        <w:rPr/>
        <w:t xml:space="preserve"/>
      </w:r>
    </w:p>
    <w:p>
      <w:pPr>
        <w:jc w:val="both"/>
      </w:pPr>
      <w:r>
        <w:rPr/>
        <w:t xml:space="preserve">6. 未探索反驳：该文章没有讨论PD-L1抑制剂治疗可能导致免疫系统失调和自身免疫性疾病的风险。这是一个重要的反驳点，需要被探讨。</w:t>
      </w:r>
    </w:p>
    <w:p>
      <w:pPr>
        <w:jc w:val="both"/>
      </w:pPr>
      <w:r>
        <w:rPr/>
        <w:t xml:space="preserve"/>
      </w:r>
    </w:p>
    <w:p>
      <w:pPr>
        <w:jc w:val="both"/>
      </w:pPr>
      <w:r>
        <w:rPr/>
        <w:t xml:space="preserve">7. 宣传内容：该文章没有提到任何与PD-L1相关的药物或治疗方法，但是它可能会引起读者对某些药物或治疗方法的好奇心和兴趣。</w:t>
      </w:r>
    </w:p>
    <w:p>
      <w:pPr>
        <w:jc w:val="both"/>
      </w:pPr>
      <w:r>
        <w:rPr/>
        <w:t xml:space="preserve"/>
      </w:r>
    </w:p>
    <w:p>
      <w:pPr>
        <w:jc w:val="both"/>
      </w:pPr>
      <w:r>
        <w:rPr/>
        <w:t xml:space="preserve">综上所述，该文章存在一些问题，包括偏见来源、片面报道、无根据主张、缺失考虑点、主张缺失证据、未探索反驳和宣传内容等。因此，在阅读该文章时需要保持批判性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Potential bias sources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w:t>
      </w:r>
    </w:p>
    <w:p>
      <w:pPr>
        <w:spacing w:after="0"/>
        <w:numPr>
          <w:ilvl w:val="0"/>
          <w:numId w:val="2"/>
        </w:numPr>
      </w:pPr>
      <w:r>
        <w:rPr/>
        <w:t xml:space="preserve">Unsupported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https://www.fullpicture.app/item/13e88bd27bed13dfd8c5822255919a68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2E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immu.2020.584626/full" TargetMode="External"/><Relationship Id="rId8" Type="http://schemas.openxmlformats.org/officeDocument/2006/relationships/hyperlink" Target="https://www.fullpicture.app/item/13e88bd27bed13dfd8c5822255919a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2024-01-23T04:03:32+01:00</dcterms:created>
  <dcterms:modified xsi:type="dcterms:W3CDTF">2024-01-23T04:03:32+01:00</dcterms:modified>
</cp:coreProperties>
</file>

<file path=docProps/custom.xml><?xml version="1.0" encoding="utf-8"?>
<Properties xmlns="http://schemas.openxmlformats.org/officeDocument/2006/custom-properties" xmlns:vt="http://schemas.openxmlformats.org/officeDocument/2006/docPropsVTypes"/>
</file>