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utilization of municipal solid waste incineration fly ash for ceramic bricks with eco-friendly biosafety - ScienceDirect</w:t>
      </w:r>
      <w:br/>
      <w:hyperlink r:id="rId7" w:history="1">
        <w:r>
          <w:rPr>
            <w:color w:val="2980b9"/>
            <w:u w:val="single"/>
          </w:rPr>
          <w:t xml:space="preserve">https://www.sciencedirect.com/science/article/pii/S2589234718300277</w:t>
        </w:r>
      </w:hyperlink>
    </w:p>
    <w:p>
      <w:pPr>
        <w:pStyle w:val="Heading1"/>
      </w:pPr>
      <w:bookmarkStart w:id="2" w:name="_Toc2"/>
      <w:r>
        <w:t>Article summary:</w:t>
      </w:r>
      <w:bookmarkEnd w:id="2"/>
    </w:p>
    <w:p>
      <w:pPr>
        <w:jc w:val="both"/>
      </w:pPr>
      <w:r>
        <w:rPr/>
        <w:t xml:space="preserve">1. Municipal solid waste incineration (MSWI) generates fly ash, which is a hazardous waste due to its heavy metal content.</w:t>
      </w:r>
    </w:p>
    <w:p>
      <w:pPr>
        <w:jc w:val="both"/>
      </w:pPr>
      <w:r>
        <w:rPr/>
        <w:t xml:space="preserve">2. Fly ash can be detoxified through thermal treatment and used as a raw material for ceramic production, reducing waste and promoting sustainability.</w:t>
      </w:r>
    </w:p>
    <w:p>
      <w:pPr>
        <w:jc w:val="both"/>
      </w:pPr>
      <w:r>
        <w:rPr/>
        <w:t xml:space="preserve">3. The biosafety of ceramics made from fly ash should be evaluated, as the raw material can be harmful to living organisms.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该文章主要介绍了利用城市固体废弃物焚烧飞灰制作陶瓷砖的可持续利用方法，并探讨了其生态友好和生物安全性。然而，该文章存在以下问题：</w:t>
      </w:r>
    </w:p>
    <w:p>
      <w:pPr>
        <w:jc w:val="both"/>
      </w:pPr>
      <w:r>
        <w:rPr/>
        <w:t xml:space="preserve"/>
      </w:r>
    </w:p>
    <w:p>
      <w:pPr>
        <w:jc w:val="both"/>
      </w:pPr>
      <w:r>
        <w:rPr/>
        <w:t xml:space="preserve">1. 偏见来源：该文章没有提及焚烧过程中产生的空气污染和温室气体排放等环境问题，只强调了焚烧的优点。</w:t>
      </w:r>
    </w:p>
    <w:p>
      <w:pPr>
        <w:jc w:val="both"/>
      </w:pPr>
      <w:r>
        <w:rPr/>
        <w:t xml:space="preserve"/>
      </w:r>
    </w:p>
    <w:p>
      <w:pPr>
        <w:jc w:val="both"/>
      </w:pPr>
      <w:r>
        <w:rPr/>
        <w:t xml:space="preserve">2. 片面报道：该文章只介绍了利用焚烧飞灰制作陶瓷的优点，但没有提到可能存在的缺陷和风险。</w:t>
      </w:r>
    </w:p>
    <w:p>
      <w:pPr>
        <w:jc w:val="both"/>
      </w:pPr>
      <w:r>
        <w:rPr/>
        <w:t xml:space="preserve"/>
      </w:r>
    </w:p>
    <w:p>
      <w:pPr>
        <w:jc w:val="both"/>
      </w:pPr>
      <w:r>
        <w:rPr/>
        <w:t xml:space="preserve">3. 无根据的主张：该文章声称利用焚烧飞灰制作陶瓷可以实现可持续再利用，但没有提供足够的证据来支持这一主张。</w:t>
      </w:r>
    </w:p>
    <w:p>
      <w:pPr>
        <w:jc w:val="both"/>
      </w:pPr>
      <w:r>
        <w:rPr/>
        <w:t xml:space="preserve"/>
      </w:r>
    </w:p>
    <w:p>
      <w:pPr>
        <w:jc w:val="both"/>
      </w:pPr>
      <w:r>
        <w:rPr/>
        <w:t xml:space="preserve">4. 缺失考虑点：该文章没有考虑到使用含有重金属和其他有害物质的废弃物可能会对人类健康造成潜在威胁。</w:t>
      </w:r>
    </w:p>
    <w:p>
      <w:pPr>
        <w:jc w:val="both"/>
      </w:pPr>
      <w:r>
        <w:rPr/>
        <w:t xml:space="preserve"/>
      </w:r>
    </w:p>
    <w:p>
      <w:pPr>
        <w:jc w:val="both"/>
      </w:pPr>
      <w:r>
        <w:rPr/>
        <w:t xml:space="preserve">5. 主张缺失证据：该文章声称将重金属限制在固体晶格和玻璃相中可以显著降低其浸出浓度，但未提供足够的证据来支持这一主张。</w:t>
      </w:r>
    </w:p>
    <w:p>
      <w:pPr>
        <w:jc w:val="both"/>
      </w:pPr>
      <w:r>
        <w:rPr/>
        <w:t xml:space="preserve"/>
      </w:r>
    </w:p>
    <w:p>
      <w:pPr>
        <w:jc w:val="both"/>
      </w:pPr>
      <w:r>
        <w:rPr/>
        <w:t xml:space="preserve">6. 未探索反驳：该文章没有探讨可能存在的反驳观点或争议，缺乏全面性和客观性。</w:t>
      </w:r>
    </w:p>
    <w:p>
      <w:pPr>
        <w:jc w:val="both"/>
      </w:pPr>
      <w:r>
        <w:rPr/>
        <w:t xml:space="preserve"/>
      </w:r>
    </w:p>
    <w:p>
      <w:pPr>
        <w:jc w:val="both"/>
      </w:pPr>
      <w:r>
        <w:rPr/>
        <w:t xml:space="preserve">7. 宣传内容：该文章过于强调焚烧飞灰制作陶瓷的优点，缺乏客观性和平衡性。</w:t>
      </w:r>
    </w:p>
    <w:p>
      <w:pPr>
        <w:jc w:val="both"/>
      </w:pPr>
      <w:r>
        <w:rPr/>
        <w:t xml:space="preserve"/>
      </w:r>
    </w:p>
    <w:p>
      <w:pPr>
        <w:jc w:val="both"/>
      </w:pPr>
      <w:r>
        <w:rPr/>
        <w:t xml:space="preserve">综上所述，该文章存在一些偏见、片面报道、无根据的主张、缺失考虑点和证据不足等问题，需要更加客观全面地呈现双方，并注意可能存在的风险。</w:t>
      </w:r>
    </w:p>
    <w:p>
      <w:pPr>
        <w:pStyle w:val="Heading1"/>
      </w:pPr>
      <w:bookmarkStart w:id="5" w:name="_Toc5"/>
      <w:r>
        <w:t>Topics for further research:</w:t>
      </w:r>
      <w:bookmarkEnd w:id="5"/>
    </w:p>
    <w:p>
      <w:pPr>
        <w:spacing w:after="0"/>
        <w:numPr>
          <w:ilvl w:val="0"/>
          <w:numId w:val="2"/>
        </w:numPr>
      </w:pPr>
      <w:r>
        <w:rPr/>
        <w:t xml:space="preserve">Environmental impact of solid waste incineration
</w:t>
      </w:r>
    </w:p>
    <w:p>
      <w:pPr>
        <w:spacing w:after="0"/>
        <w:numPr>
          <w:ilvl w:val="0"/>
          <w:numId w:val="2"/>
        </w:numPr>
      </w:pPr>
      <w:r>
        <w:rPr/>
        <w:t xml:space="preserve">Potential drawbacks and risks of using fly ash in ceramic tile production
</w:t>
      </w:r>
    </w:p>
    <w:p>
      <w:pPr>
        <w:spacing w:after="0"/>
        <w:numPr>
          <w:ilvl w:val="0"/>
          <w:numId w:val="2"/>
        </w:numPr>
      </w:pPr>
      <w:r>
        <w:rPr/>
        <w:t xml:space="preserve">Evidence supporting the sustainability of using fly ash in ceramic tile production
</w:t>
      </w:r>
    </w:p>
    <w:p>
      <w:pPr>
        <w:spacing w:after="0"/>
        <w:numPr>
          <w:ilvl w:val="0"/>
          <w:numId w:val="2"/>
        </w:numPr>
      </w:pPr>
      <w:r>
        <w:rPr/>
        <w:t xml:space="preserve">Potential health hazards of using waste containing heavy metals and other harmful substances
</w:t>
      </w:r>
    </w:p>
    <w:p>
      <w:pPr>
        <w:spacing w:after="0"/>
        <w:numPr>
          <w:ilvl w:val="0"/>
          <w:numId w:val="2"/>
        </w:numPr>
      </w:pPr>
      <w:r>
        <w:rPr/>
        <w:t xml:space="preserve">Evidence supporting the claim that limiting heavy metals in solid lattice and glass phase can significantly reduce leaching concentration
</w:t>
      </w:r>
    </w:p>
    <w:p>
      <w:pPr>
        <w:numPr>
          <w:ilvl w:val="0"/>
          <w:numId w:val="2"/>
        </w:numPr>
      </w:pPr>
      <w:r>
        <w:rPr/>
        <w:t xml:space="preserve">Counterarguments or controversies related to using fly ash in ceramic tile production</w:t>
      </w:r>
    </w:p>
    <w:p>
      <w:pPr>
        <w:pStyle w:val="Heading1"/>
      </w:pPr>
      <w:bookmarkStart w:id="6" w:name="_Toc6"/>
      <w:r>
        <w:t>Report location:</w:t>
      </w:r>
      <w:bookmarkEnd w:id="6"/>
    </w:p>
    <w:p>
      <w:hyperlink r:id="rId8" w:history="1">
        <w:r>
          <w:rPr>
            <w:color w:val="2980b9"/>
            <w:u w:val="single"/>
          </w:rPr>
          <w:t xml:space="preserve">https://www.fullpicture.app/item/13a05d8e15d8a5b1819b8752b037f3fa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A0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234718300277" TargetMode="External"/><Relationship Id="rId8" Type="http://schemas.openxmlformats.org/officeDocument/2006/relationships/hyperlink" Target="https://www.fullpicture.app/item/13a05d8e15d8a5b1819b8752b037f3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2024-01-10T10:58:41+01:00</dcterms:created>
  <dcterms:modified xsi:type="dcterms:W3CDTF">2024-01-10T10:58:41+01:00</dcterms:modified>
</cp:coreProperties>
</file>

<file path=docProps/custom.xml><?xml version="1.0" encoding="utf-8"?>
<Properties xmlns="http://schemas.openxmlformats.org/officeDocument/2006/custom-properties" xmlns:vt="http://schemas.openxmlformats.org/officeDocument/2006/docPropsVTypes"/>
</file>