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Corce | PDF | Security Hacker | Pay Pal</w:t>
      </w:r>
      <w:br/>
      <w:hyperlink r:id="rId7" w:history="1">
        <w:r>
          <w:rPr>
            <w:color w:val="2980b9"/>
            <w:u w:val="single"/>
          </w:rPr>
          <w:t xml:space="preserve">https://www.scribd.com/document/556940292/corce</w:t>
        </w:r>
      </w:hyperlink>
    </w:p>
    <w:p>
      <w:pPr>
        <w:pStyle w:val="Heading1"/>
      </w:pPr>
      <w:bookmarkStart w:id="2" w:name="_Toc2"/>
      <w:r>
        <w:t>Article summary:</w:t>
      </w:r>
      <w:bookmarkEnd w:id="2"/>
    </w:p>
    <w:p>
      <w:pPr>
        <w:jc w:val="both"/>
      </w:pPr>
      <w:r>
        <w:rPr/>
        <w:t xml:space="preserve">1. The article is a list of various fraudulent activities and hacking techniques, including carding, phishing, and cashing out stolen credit cards.</w:t>
      </w:r>
    </w:p>
    <w:p>
      <w:pPr>
        <w:jc w:val="both"/>
      </w:pPr>
      <w:r>
        <w:rPr/>
        <w:t xml:space="preserve">2. It provides tutorials and guides on how to carry out these illegal activities, such as hacking into PayPal accounts or bypassing security measures.</w:t>
      </w:r>
    </w:p>
    <w:p>
      <w:pPr>
        <w:jc w:val="both"/>
      </w:pPr>
      <w:r>
        <w:rPr/>
        <w:t xml:space="preserve">3. The article also includes information on obtaining fake identification documents and engaging in money laundering.</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"Corce | PDF | Security Hacker | Pay Pal" appears to be a list of various fraudulent activities and hacking techniques. It is important to note that engaging in any of these activities is illegal and unethical.</w:t>
      </w:r>
    </w:p>
    <w:p>
      <w:pPr>
        <w:jc w:val="both"/>
      </w:pPr>
      <w:r>
        <w:rPr/>
        <w:t xml:space="preserve"/>
      </w:r>
    </w:p>
    <w:p>
      <w:pPr>
        <w:jc w:val="both"/>
      </w:pPr>
      <w:r>
        <w:rPr/>
        <w:t xml:space="preserve">One potential bias in this article is the promotion of illegal activities. The author provides detailed instructions on how to commit credit card fraud, hack into PayPal accounts, and engage in other fraudulent activities. This promotes criminal behavior and can lead readers down a dangerous path.</w:t>
      </w:r>
    </w:p>
    <w:p>
      <w:pPr>
        <w:jc w:val="both"/>
      </w:pPr>
      <w:r>
        <w:rPr/>
        <w:t xml:space="preserve"/>
      </w:r>
    </w:p>
    <w:p>
      <w:pPr>
        <w:jc w:val="both"/>
      </w:pPr>
      <w:r>
        <w:rPr/>
        <w:t xml:space="preserve">Additionally, the article lacks evidence or sources to support its claims. It simply lists various hacking techniques without providing any context or explanation. This makes it difficult for readers to verify the accuracy or reliability of the information presented.</w:t>
      </w:r>
    </w:p>
    <w:p>
      <w:pPr>
        <w:jc w:val="both"/>
      </w:pPr>
      <w:r>
        <w:rPr/>
        <w:t xml:space="preserve"/>
      </w:r>
    </w:p>
    <w:p>
      <w:pPr>
        <w:jc w:val="both"/>
      </w:pPr>
      <w:r>
        <w:rPr/>
        <w:t xml:space="preserve">Furthermore, the article fails to explore counterarguments or present alternative viewpoints. It only presents one side of the story, which is heavily biased towards criminal activity. This one-sided reporting undermines the credibility of the article and raises questions about its intentions.</w:t>
      </w:r>
    </w:p>
    <w:p>
      <w:pPr>
        <w:jc w:val="both"/>
      </w:pPr>
      <w:r>
        <w:rPr/>
        <w:t xml:space="preserve"/>
      </w:r>
    </w:p>
    <w:p>
      <w:pPr>
        <w:jc w:val="both"/>
      </w:pPr>
      <w:r>
        <w:rPr/>
        <w:t xml:space="preserve">Moreover, there are no considerations given to the potential risks and consequences associated with engaging in these illegal activities. The author does not warn readers about the legal repercussions they may face if caught engaging in credit card fraud or hacking into accounts.</w:t>
      </w:r>
    </w:p>
    <w:p>
      <w:pPr>
        <w:jc w:val="both"/>
      </w:pPr>
      <w:r>
        <w:rPr/>
        <w:t xml:space="preserve"/>
      </w:r>
    </w:p>
    <w:p>
      <w:pPr>
        <w:jc w:val="both"/>
      </w:pPr>
      <w:r>
        <w:rPr/>
        <w:t xml:space="preserve">Overall, this article is highly problematic as it promotes illegal activities without providing any evidence or balanced perspective. Readers should exercise caution when encountering such content and avoid engaging in any form of criminal behavior.</w:t>
      </w:r>
    </w:p>
    <w:p>
      <w:pPr>
        <w:pStyle w:val="Heading1"/>
      </w:pPr>
      <w:bookmarkStart w:id="5" w:name="_Toc5"/>
      <w:r>
        <w:t>Topics for further research:</w:t>
      </w:r>
      <w:bookmarkEnd w:id="5"/>
    </w:p>
    <w:p>
      <w:pPr>
        <w:spacing w:after="0"/>
        <w:numPr>
          <w:ilvl w:val="0"/>
          <w:numId w:val="2"/>
        </w:numPr>
      </w:pPr>
      <w:r>
        <w:rPr/>
        <w:t xml:space="preserve">Ethical hacking techniques and practices
</w:t>
      </w:r>
    </w:p>
    <w:p>
      <w:pPr>
        <w:spacing w:after="0"/>
        <w:numPr>
          <w:ilvl w:val="0"/>
          <w:numId w:val="2"/>
        </w:numPr>
      </w:pPr>
      <w:r>
        <w:rPr/>
        <w:t xml:space="preserve">Legal consequences of credit card fraud and hacking
</w:t>
      </w:r>
    </w:p>
    <w:p>
      <w:pPr>
        <w:spacing w:after="0"/>
        <w:numPr>
          <w:ilvl w:val="0"/>
          <w:numId w:val="2"/>
        </w:numPr>
      </w:pPr>
      <w:r>
        <w:rPr/>
        <w:t xml:space="preserve">PayPal security measures and protection against hacking
</w:t>
      </w:r>
    </w:p>
    <w:p>
      <w:pPr>
        <w:spacing w:after="0"/>
        <w:numPr>
          <w:ilvl w:val="0"/>
          <w:numId w:val="2"/>
        </w:numPr>
      </w:pPr>
      <w:r>
        <w:rPr/>
        <w:t xml:space="preserve">Cybersecurity best practices for individuals and businesses
</w:t>
      </w:r>
    </w:p>
    <w:p>
      <w:pPr>
        <w:spacing w:after="0"/>
        <w:numPr>
          <w:ilvl w:val="0"/>
          <w:numId w:val="2"/>
        </w:numPr>
      </w:pPr>
      <w:r>
        <w:rPr/>
        <w:t xml:space="preserve">Online fraud prevention strategies
</w:t>
      </w:r>
    </w:p>
    <w:p>
      <w:pPr>
        <w:numPr>
          <w:ilvl w:val="0"/>
          <w:numId w:val="2"/>
        </w:numPr>
      </w:pPr>
      <w:r>
        <w:rPr/>
        <w:t xml:space="preserve">Responsible reporting and journalism ethics in cybersecurity</w:t>
      </w:r>
    </w:p>
    <w:p>
      <w:pPr>
        <w:pStyle w:val="Heading1"/>
      </w:pPr>
      <w:bookmarkStart w:id="6" w:name="_Toc6"/>
      <w:r>
        <w:t>Report location:</w:t>
      </w:r>
      <w:bookmarkEnd w:id="6"/>
    </w:p>
    <w:p>
      <w:hyperlink r:id="rId8" w:history="1">
        <w:r>
          <w:rPr>
            <w:color w:val="2980b9"/>
            <w:u w:val="single"/>
          </w:rPr>
          <w:t xml:space="preserve">https://www.fullpicture.app/item/12e8cabc29a8dd26b6255e593c4bd760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C3D65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ribd.com/document/556940292/corce" TargetMode="External"/><Relationship Id="rId8" Type="http://schemas.openxmlformats.org/officeDocument/2006/relationships/hyperlink" Target="https://www.fullpicture.app/item/12e8cabc29a8dd26b6255e593c4bd76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2023-11-27T21:16:49+01:00</dcterms:created>
  <dcterms:modified xsi:type="dcterms:W3CDTF">2023-11-27T21:16:49+01:00</dcterms:modified>
</cp:coreProperties>
</file>

<file path=docProps/custom.xml><?xml version="1.0" encoding="utf-8"?>
<Properties xmlns="http://schemas.openxmlformats.org/officeDocument/2006/custom-properties" xmlns:vt="http://schemas.openxmlformats.org/officeDocument/2006/docPropsVTypes"/>
</file>