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Edit Post “What is the most expensive dog?” ‹ DOGSBESTCARE — WordPress</w:t></w:r><w:br/><w:hyperlink r:id="rId7" w:history="1"><w:r><w:rPr><w:color w:val="2980b9"/><w:u w:val="single"/></w:rPr><w:t xml:space="preserve">https://dogsbestcare.com/wp-admin/post.php?post=57&action=edit</w:t></w:r></w:hyperlink></w:p><w:p><w:pPr><w:pStyle w:val="Heading1"/></w:pPr><w:bookmarkStart w:id="2" w:name="_Toc2"/><w:r><w:t>Article summary:</w:t></w:r><w:bookmarkEnd w:id="2"/></w:p><w:p><w:pPr><w:jc w:val="both"/></w:pPr><w:r><w:rPr/><w:t xml:space="preserve">1. The Tibetan Mastiff, Samoyed, and Chow Chow are among the most expensive dog breeds in the world.</w:t></w:r></w:p><w:p><w:pPr><w:jc w:val="both"/></w:pPr><w:r><w:rPr/><w:t xml:space="preserve">2. Rottweilers, English Bulldogs, and Cavalier King Charles Spaniels are also pricey breeds due to their popularity as family pets.</w:t></w:r></w:p><w:p><w:pPr><w:jc w:val="both"/></w:pPr><w:r><w:rPr/><w:t xml:space="preserve">3. The cost of a dog can vary greatly depending on factors such as breed, location, and availability.</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&quot;What is the most expensive dog?&quot; provides a list of some of the most expensive dog breeds in the world. While it does provide some basic information about each breed, there are several issues with the article that need to be addressed.</w:t></w:r></w:p><w:p><w:pPr><w:jc w:val="both"/></w:pPr><w:r><w:rPr/><w:t xml:space="preserve"></w:t></w:r></w:p><w:p><w:pPr><w:jc w:val="both"/></w:pPr><w:r><w:rPr/><w:t xml:space="preserve">Firstly, the article lacks any sources or references to support its claims. It simply states that these breeds are the most expensive without providing any evidence or data to back up this claim. This lack of evidence raises questions about the reliability and accuracy of the information presented.</w:t></w:r></w:p><w:p><w:pPr><w:jc w:val="both"/></w:pPr><w:r><w:rPr/><w:t xml:space="preserve"></w:t></w:r></w:p><w:p><w:pPr><w:jc w:val="both"/></w:pPr><w:r><w:rPr/><w:t xml:space="preserve">Secondly, the article seems to be biased towards promoting certain breeds over others. For example, it describes the Cavalier King Charles Spaniel as having a &quot;sweet and affectionate nature&quot; and being &quot;popular as family pets,&quot; while it only mentions that Rottweilers are used as police dogs and guard dogs due to their strength and courage. This one-sided reporting could lead readers to form an incomplete or inaccurate understanding of these breeds.</w:t></w:r></w:p><w:p><w:pPr><w:jc w:val="both"/></w:pPr><w:r><w:rPr/><w:t xml:space="preserve"></w:t></w:r></w:p><w:p><w:pPr><w:jc w:val="both"/></w:pPr><w:r><w:rPr/><w:t xml:space="preserve">Additionally, there are several missing points of consideration in this article. For instance, it fails to mention that many expensive dog breeds also come with significant health problems due to inbreeding and genetic disorders. The high cost of these breeds may not necessarily reflect their quality or suitability as pets.</w:t></w:r></w:p><w:p><w:pPr><w:jc w:val="both"/></w:pPr><w:r><w:rPr/><w:t xml:space="preserve"></w:t></w:r></w:p><w:p><w:pPr><w:jc w:val="both"/></w:pPr><w:r><w:rPr/><w:t xml:space="preserve">Furthermore, there is no exploration of counterarguments or alternative perspectives on this topic. For example, some people may argue that adopting a mixed-breed dog from a shelter is a more ethical and cost-effective option than purchasing an expensive purebred dog from a breeder.</w:t></w:r></w:p><w:p><w:pPr><w:jc w:val="both"/></w:pPr><w:r><w:rPr/><w:t xml:space="preserve"></w:t></w:r></w:p><w:p><w:pPr><w:jc w:val="both"/></w:pPr><w:r><w:rPr/><w:t xml:space="preserve">Overall, while this article provides some basic information about expensive dog breeds, it lacks depth and critical analysis. Its potential biases towards certain breeds and lack of evidence raise questions about its reliability and accuracy. Readers should approach this article with caution and seek out additional sources before making any decisions about purchasing a new pet.</w:t></w:r></w:p><w:p><w:pPr><w:pStyle w:val="Heading1"/></w:pPr><w:bookmarkStart w:id="5" w:name="_Toc5"/><w:r><w:t>Topics for further research:</w:t></w:r><w:bookmarkEnd w:id="5"/></w:p><w:p><w:pPr><w:spacing w:after="0"/><w:numPr><w:ilvl w:val="0"/><w:numId w:val="2"/></w:numPr></w:pPr><w:r><w:rPr/><w:t xml:space="preserve">Health problems associated with expensive dog breeds
</w:t></w:r></w:p><w:p><w:pPr><w:spacing w:after="0"/><w:numPr><w:ilvl w:val="0"/><w:numId w:val="2"/></w:numPr></w:pPr><w:r><w:rPr/><w:t xml:space="preserve">Ethical considerations of purchasing purebred dogs
</w:t></w:r></w:p><w:p><w:pPr><w:spacing w:after="0"/><w:numPr><w:ilvl w:val="0"/><w:numId w:val="2"/></w:numPr></w:pPr><w:r><w:rPr/><w:t xml:space="preserve">Alternatives to purchasing expensive purebred dogs
</w:t></w:r></w:p><w:p><w:pPr><w:spacing w:after="0"/><w:numPr><w:ilvl w:val="0"/><w:numId w:val="2"/></w:numPr></w:pPr><w:r><w:rPr/><w:t xml:space="preserve">The impact of inbreeding on dog health
</w:t></w:r></w:p><w:p><w:pPr><w:spacing w:after="0"/><w:numPr><w:ilvl w:val="0"/><w:numId w:val="2"/></w:numPr></w:pPr><w:r><w:rPr/><w:t xml:space="preserve">The cost-effectiveness of adopting a shelter dog
</w:t></w:r></w:p><w:p><w:pPr><w:numPr><w:ilvl w:val="0"/><w:numId w:val="2"/></w:numPr></w:pPr><w:r><w:rPr/><w:t xml:space="preserve">The reliability of breeders and sources of purebred dogs</w:t></w:r></w:p><w:p><w:pPr><w:pStyle w:val="Heading1"/></w:pPr><w:bookmarkStart w:id="6" w:name="_Toc6"/><w:r><w:t>Report location:</w:t></w:r><w:bookmarkEnd w:id="6"/></w:p><w:p><w:hyperlink r:id="rId8" w:history="1"><w:r><w:rPr><w:color w:val="2980b9"/><w:u w:val="single"/></w:rPr><w:t xml:space="preserve">https://www.fullpicture.app/item/12cc5a2ad5b05791ca25759b53b0f7ae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80C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gsbestcare.com/wp-admin/post.php?post=57&amp;action=edit" TargetMode="External"/><Relationship Id="rId8" Type="http://schemas.openxmlformats.org/officeDocument/2006/relationships/hyperlink" Target="https://www.fullpicture.app/item/12cc5a2ad5b05791ca25759b53b0f7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2024-05-15T00:10:03+02:00</dcterms:created>
  <dcterms:modified xsi:type="dcterms:W3CDTF">2024-05-15T00:10:03+02:00</dcterms:modified>
</cp:coreProperties>
</file>

<file path=docProps/custom.xml><?xml version="1.0" encoding="utf-8"?>
<Properties xmlns="http://schemas.openxmlformats.org/officeDocument/2006/custom-properties" xmlns:vt="http://schemas.openxmlformats.org/officeDocument/2006/docPropsVTypes"/>
</file>