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100 PHASEMAKER, TUBE_ThermoFisher</w:t>
      </w:r>
      <w:br/>
      <w:hyperlink r:id="rId7" w:history="1">
        <w:r>
          <w:rPr>
            <w:color w:val="2980b9"/>
            <w:u w:val="single"/>
          </w:rPr>
          <w:t xml:space="preserve">http://se-cas.cn/index.php/product-193046.html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营业时间为8:30-17:00：文章提到了营业时间，表明了该公司的工作时间段。</w:t>
      </w:r>
    </w:p>
    <w:p>
      <w:pPr>
        <w:jc w:val="both"/>
      </w:pPr>
      <w:r>
        <w:rPr/>
        <w:t xml:space="preserve">2. 100 PHASEMAKER产品：文章标题中提到了100 PHASEMAKER，这可能是该公司的一种产品或服务。然而，正文中没有提供关于该产品的详细信息。</w:t>
      </w:r>
    </w:p>
    <w:p>
      <w:pPr>
        <w:jc w:val="both"/>
      </w:pPr>
      <w:r>
        <w:rPr/>
        <w:t xml:space="preserve">3. TUBE_ThermoFisher：文章标题中还提到了TUBE_ThermoFisher，这可能是另一种产品或服务。同样地，正文中没有进一步解释这个术语的含义。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根据给出的文章标题和正文内容，很难进行详细的批判性分析。因为文章中只提供了营业时间，并没有提供具体的信息或主张来进行分析。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然而，从文章中可以看出一些潜在的偏见和片面报道。首先，文章只提到了营业时间，没有提供其他相关信息，这可能导致读者对该公司的整体情况缺乏了解。其次，文章没有提供任何关于100 PHASEMAKER和TUBE_ThermoFisher产品或服务的详细介绍，这也限制了读者对这两个公司的全面了解。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此外，由于缺乏具体信息和主张，我们无法确定是否存在无根据的主张、缺失的考虑点、所提出主张的缺失证据、未探索的反驳、宣传内容以及是否注意到可能的风险等问题。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总之，在没有更多详细信息和具体主张支持下，很难对该文章进行深入批判性分析。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100 PHASEMAKER产品介绍
</w:t>
      </w:r>
    </w:p>
    <w:p>
      <w:pPr>
        <w:spacing w:after="0"/>
        <w:numPr>
          <w:ilvl w:val="0"/>
          <w:numId w:val="2"/>
        </w:numPr>
      </w:pPr>
      <w:r>
        <w:rPr/>
        <w:t xml:space="preserve">TUBE_ThermoFisher产品介绍
</w:t>
      </w:r>
    </w:p>
    <w:p>
      <w:pPr>
        <w:spacing w:after="0"/>
        <w:numPr>
          <w:ilvl w:val="0"/>
          <w:numId w:val="2"/>
        </w:numPr>
      </w:pPr>
      <w:r>
        <w:rPr/>
        <w:t xml:space="preserve">公司的市场份额和竞争对手
</w:t>
      </w:r>
    </w:p>
    <w:p>
      <w:pPr>
        <w:spacing w:after="0"/>
        <w:numPr>
          <w:ilvl w:val="0"/>
          <w:numId w:val="2"/>
        </w:numPr>
      </w:pPr>
      <w:r>
        <w:rPr/>
        <w:t xml:space="preserve">公司的商业模式和盈利能力
</w:t>
      </w:r>
    </w:p>
    <w:p>
      <w:pPr>
        <w:spacing w:after="0"/>
        <w:numPr>
          <w:ilvl w:val="0"/>
          <w:numId w:val="2"/>
        </w:numPr>
      </w:pPr>
      <w:r>
        <w:rPr/>
        <w:t xml:space="preserve">公司的客户群体和市场定位
</w:t>
      </w:r>
    </w:p>
    <w:p>
      <w:pPr>
        <w:numPr>
          <w:ilvl w:val="0"/>
          <w:numId w:val="2"/>
        </w:numPr>
      </w:pPr>
      <w:r>
        <w:rPr/>
        <w:t xml:space="preserve">公司的发展战略和未来展望
通过搜索这些关键短语，用户可以找到更多关于这两个公司的信息，从而更全面地了解它们的业务和产品。这将有助于用户对文章进行更深入的批判性分析。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https://www.fullpicture.app/item/12bedc887645718405b6e2e9bbaf9626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3F499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-cas.cn/index.php/product-193046.html" TargetMode="External"/><Relationship Id="rId8" Type="http://schemas.openxmlformats.org/officeDocument/2006/relationships/hyperlink" Target="https://www.fullpicture.app/item/12bedc887645718405b6e2e9bbaf962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2024-01-06T12:22:09+01:00</dcterms:created>
  <dcterms:modified xsi:type="dcterms:W3CDTF">2024-01-06T12:22:09+01:00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