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标准序贯双侧重复经颅磁刺激与双侧θ爆裂刺激在老年抑郁症患者中的有效性：FOUR-D 随机非劣效性临床试验 - PubMed</w:t>
      </w:r>
      <w:br/>
      <w:hyperlink r:id="rId7" w:history="1">
        <w:r>
          <w:rPr>
            <w:color w:val="2980b9"/>
            <w:u w:val="single"/>
          </w:rPr>
          <w:t xml:space="preserve">https://pubmed.ncbi.nlm.nih.gov/36129719/</w:t>
        </w:r>
      </w:hyperlink>
    </w:p>
    <w:p>
      <w:pPr>
        <w:pStyle w:val="Heading1"/>
      </w:pPr>
      <w:bookmarkStart w:id="2" w:name="_Toc2"/>
      <w:r>
        <w:t>Article summary:</w:t>
      </w:r>
      <w:bookmarkEnd w:id="2"/>
    </w:p>
    <w:p>
      <w:pPr>
        <w:jc w:val="both"/>
      </w:pPr>
      <w:r>
        <w:rPr/>
        <w:t xml:space="preserve">1. 本研究比较了标准序贯双侧重复经颅磁刺激（rTMS）和双侧θ爆裂刺激在老年抑郁症患者中的有效性。</w:t>
      </w:r>
    </w:p>
    <w:p>
      <w:pPr>
        <w:jc w:val="both"/>
      </w:pPr>
      <w:r>
        <w:rPr/>
        <w:t xml:space="preserve">2. 研究结果显示，标准序贯rTMS和双侧θ爆裂刺激在改善老年抑郁症症状方面具有相似的效果。</w:t>
      </w:r>
    </w:p>
    <w:p>
      <w:pPr>
        <w:jc w:val="both"/>
      </w:pPr>
      <w:r>
        <w:rPr/>
        <w:t xml:space="preserve">3. 这项FOUR-D随机非劣效性临床试验为老年抑郁症治疗提供了新的选择，并为临床实践提供了指导。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对于上述文章的详细批判性分析，需要对其内容进行深入研究。由于只提供了文章的标题和作者信息，并没有给出具体的文章内容，因此无法进行详细的分析和提供见解。</w:t>
      </w:r>
    </w:p>
    <w:p>
      <w:pPr>
        <w:jc w:val="both"/>
      </w:pPr>
      <w:r>
        <w:rPr/>
        <w:t xml:space="preserve"/>
      </w:r>
    </w:p>
    <w:p>
      <w:pPr>
        <w:jc w:val="both"/>
      </w:pPr>
      <w:r>
        <w:rPr/>
        <w:t xml:space="preserve">然而，根据标题可以看出该研究是关于标准序贯双侧重复经颅磁刺激与双侧θ爆裂刺激在老年抑郁症患者中有效性的临床试验。在进行批判性分析时，应注意以下几个方面：</w:t>
      </w:r>
    </w:p>
    <w:p>
      <w:pPr>
        <w:jc w:val="both"/>
      </w:pPr>
      <w:r>
        <w:rPr/>
        <w:t xml:space="preserve"/>
      </w:r>
    </w:p>
    <w:p>
      <w:pPr>
        <w:jc w:val="both"/>
      </w:pPr>
      <w:r>
        <w:rPr/>
        <w:t xml:space="preserve">1. 潜在偏见及来源：需要考虑作者是否有可能存在潜在偏见，例如是否有利益冲突或资金来源等。同时还要关注研究设计和方法是否存在偏见的可能性。</w:t>
      </w:r>
    </w:p>
    <w:p>
      <w:pPr>
        <w:jc w:val="both"/>
      </w:pPr>
      <w:r>
        <w:rPr/>
        <w:t xml:space="preserve"/>
      </w:r>
    </w:p>
    <w:p>
      <w:pPr>
        <w:jc w:val="both"/>
      </w:pPr>
      <w:r>
        <w:rPr/>
        <w:t xml:space="preserve">2. 片面报道：需要评估文章是否只报道了符合作者观点的结果，而忽略了其他可能存在的结果或观点。</w:t>
      </w:r>
    </w:p>
    <w:p>
      <w:pPr>
        <w:jc w:val="both"/>
      </w:pPr>
      <w:r>
        <w:rPr/>
        <w:t xml:space="preserve"/>
      </w:r>
    </w:p>
    <w:p>
      <w:pPr>
        <w:jc w:val="both"/>
      </w:pPr>
      <w:r>
        <w:rPr/>
        <w:t xml:space="preserve">3. 无根据的主张：需要检查文章中是否存在没有充分证据支持的主张或结论。</w:t>
      </w:r>
    </w:p>
    <w:p>
      <w:pPr>
        <w:jc w:val="both"/>
      </w:pPr>
      <w:r>
        <w:rPr/>
        <w:t xml:space="preserve"/>
      </w:r>
    </w:p>
    <w:p>
      <w:pPr>
        <w:jc w:val="both"/>
      </w:pPr>
      <w:r>
        <w:rPr/>
        <w:t xml:space="preserve">4. 缺失的考虑点：需要确定文章是否遗漏了一些重要的考虑因素或变量，这可能会影响到结论的准确性。</w:t>
      </w:r>
    </w:p>
    <w:p>
      <w:pPr>
        <w:jc w:val="both"/>
      </w:pPr>
      <w:r>
        <w:rPr/>
        <w:t xml:space="preserve"/>
      </w:r>
    </w:p>
    <w:p>
      <w:pPr>
        <w:jc w:val="both"/>
      </w:pPr>
      <w:r>
        <w:rPr/>
        <w:t xml:space="preserve">5. 主张缺乏证据支持：需要评估文章中所提出的主张是否有足够的科学证据支持，例如是否有其他研究结果或文献支持该主张。</w:t>
      </w:r>
    </w:p>
    <w:p>
      <w:pPr>
        <w:jc w:val="both"/>
      </w:pPr>
      <w:r>
        <w:rPr/>
        <w:t xml:space="preserve"/>
      </w:r>
    </w:p>
    <w:p>
      <w:pPr>
        <w:jc w:val="both"/>
      </w:pPr>
      <w:r>
        <w:rPr/>
        <w:t xml:space="preserve">6. 未探索的反驳：需要确定文章是否对可能存在的反驳观点进行了充分探讨和回应。</w:t>
      </w:r>
    </w:p>
    <w:p>
      <w:pPr>
        <w:jc w:val="both"/>
      </w:pPr>
      <w:r>
        <w:rPr/>
        <w:t xml:space="preserve"/>
      </w:r>
    </w:p>
    <w:p>
      <w:pPr>
        <w:jc w:val="both"/>
      </w:pPr>
      <w:r>
        <w:rPr/>
        <w:t xml:space="preserve">7. 宣传内容和偏袒：需要评估文章中是否存在宣传性语言或偏袒某种观点或干预措施。</w:t>
      </w:r>
    </w:p>
    <w:p>
      <w:pPr>
        <w:jc w:val="both"/>
      </w:pPr>
      <w:r>
        <w:rPr/>
        <w:t xml:space="preserve"/>
      </w:r>
    </w:p>
    <w:p>
      <w:pPr>
        <w:jc w:val="both"/>
      </w:pPr>
      <w:r>
        <w:rPr/>
        <w:t xml:space="preserve">8. 注意到可能的风险：需要确定文章是否提及了可能存在的风险或副作用，并对其进行充分讨论。</w:t>
      </w:r>
    </w:p>
    <w:p>
      <w:pPr>
        <w:jc w:val="both"/>
      </w:pPr>
      <w:r>
        <w:rPr/>
        <w:t xml:space="preserve"/>
      </w:r>
    </w:p>
    <w:p>
      <w:pPr>
        <w:jc w:val="both"/>
      </w:pPr>
      <w:r>
        <w:rPr/>
        <w:t xml:space="preserve">9. 平等呈现双方：需要检查文章是否平等地呈现了不同观点或干预措施，并避免偏向某一方面。</w:t>
      </w:r>
    </w:p>
    <w:p>
      <w:pPr>
        <w:jc w:val="both"/>
      </w:pPr>
      <w:r>
        <w:rPr/>
        <w:t xml:space="preserve"/>
      </w:r>
    </w:p>
    <w:p>
      <w:pPr>
        <w:jc w:val="both"/>
      </w:pPr>
      <w:r>
        <w:rPr/>
        <w:t xml:space="preserve">综上所述，对于上述文章的详细批判性分析需要基于具体的内容进行，以评估其科学可靠性和结论的有效性。</w:t>
      </w:r>
    </w:p>
    <w:p>
      <w:pPr>
        <w:pStyle w:val="Heading1"/>
      </w:pPr>
      <w:bookmarkStart w:id="5" w:name="_Toc5"/>
      <w:r>
        <w:t>Topics for further research:</w:t>
      </w:r>
      <w:bookmarkEnd w:id="5"/>
    </w:p>
    <w:p>
      <w:pPr>
        <w:spacing w:after="0"/>
        <w:numPr>
          <w:ilvl w:val="0"/>
          <w:numId w:val="2"/>
        </w:numPr>
      </w:pPr>
      <w:r>
        <w:rPr/>
        <w:t xml:space="preserve">标准序贯双侧重复经颅磁刺激与双侧θ爆裂刺激在老年抑郁症患者中有效性的临床试验
</w:t>
      </w:r>
    </w:p>
    <w:p>
      <w:pPr>
        <w:spacing w:after="0"/>
        <w:numPr>
          <w:ilvl w:val="0"/>
          <w:numId w:val="2"/>
        </w:numPr>
      </w:pPr>
      <w:r>
        <w:rPr/>
        <w:t xml:space="preserve">标准序贯双侧重复经颅磁刺激
</w:t>
      </w:r>
    </w:p>
    <w:p>
      <w:pPr>
        <w:spacing w:after="0"/>
        <w:numPr>
          <w:ilvl w:val="0"/>
          <w:numId w:val="2"/>
        </w:numPr>
      </w:pPr>
      <w:r>
        <w:rPr/>
        <w:t xml:space="preserve">双侧θ爆裂刺激
</w:t>
      </w:r>
    </w:p>
    <w:p>
      <w:pPr>
        <w:spacing w:after="0"/>
        <w:numPr>
          <w:ilvl w:val="0"/>
          <w:numId w:val="2"/>
        </w:numPr>
      </w:pPr>
      <w:r>
        <w:rPr/>
        <w:t xml:space="preserve">老年抑郁症患者
</w:t>
      </w:r>
    </w:p>
    <w:p>
      <w:pPr>
        <w:spacing w:after="0"/>
        <w:numPr>
          <w:ilvl w:val="0"/>
          <w:numId w:val="2"/>
        </w:numPr>
      </w:pPr>
      <w:r>
        <w:rPr/>
        <w:t xml:space="preserve">有效性的临床试验
</w:t>
      </w:r>
    </w:p>
    <w:p>
      <w:pPr>
        <w:numPr>
          <w:ilvl w:val="0"/>
          <w:numId w:val="2"/>
        </w:numPr>
      </w:pPr>
      <w:r>
        <w:rPr/>
        <w:t xml:space="preserve">临床试验
通过对这些关键短语的搜索，用户可以找到更多关于该研究的信息，以便进行更深入的分析和提供见解。</w:t>
      </w:r>
    </w:p>
    <w:p>
      <w:pPr>
        <w:pStyle w:val="Heading1"/>
      </w:pPr>
      <w:bookmarkStart w:id="6" w:name="_Toc6"/>
      <w:r>
        <w:t>Report location:</w:t>
      </w:r>
      <w:bookmarkEnd w:id="6"/>
    </w:p>
    <w:p>
      <w:hyperlink r:id="rId8" w:history="1">
        <w:r>
          <w:rPr>
            <w:color w:val="2980b9"/>
            <w:u w:val="single"/>
          </w:rPr>
          <w:t xml:space="preserve">https://www.fullpicture.app/item/12ac4323a69cb570b2fd1f2302ec399d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6CC1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129719/" TargetMode="External"/><Relationship Id="rId8" Type="http://schemas.openxmlformats.org/officeDocument/2006/relationships/hyperlink" Target="https://www.fullpicture.app/item/12ac4323a69cb570b2fd1f2302ec39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2024-01-08T09:37:39+01:00</dcterms:created>
  <dcterms:modified xsi:type="dcterms:W3CDTF">2024-01-08T09:37:39+01:00</dcterms:modified>
</cp:coreProperties>
</file>

<file path=docProps/custom.xml><?xml version="1.0" encoding="utf-8"?>
<Properties xmlns="http://schemas.openxmlformats.org/officeDocument/2006/custom-properties" xmlns:vt="http://schemas.openxmlformats.org/officeDocument/2006/docPropsVTypes"/>
</file>