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Prototype design of energy management system for mobile device via Wireless Charging Robot | IEEE Conference Publication | IEEE Xplore</w:t>
      </w:r>
      <w:br/>
      <w:hyperlink r:id="rId7" w:history="1">
        <w:r>
          <w:rPr>
            <w:color w:val="2980b9"/>
            <w:u w:val="single"/>
          </w:rPr>
          <w:t xml:space="preserve">https://ieeexplore.ieee.org/document/7392905</w:t>
        </w:r>
      </w:hyperlink>
    </w:p>
    <w:p>
      <w:pPr>
        <w:pStyle w:val="Heading1"/>
      </w:pPr>
      <w:bookmarkStart w:id="2" w:name="_Toc2"/>
      <w:r>
        <w:t>Article summary:</w:t>
      </w:r>
      <w:bookmarkEnd w:id="2"/>
    </w:p>
    <w:p>
      <w:pPr>
        <w:jc w:val="both"/>
      </w:pPr>
      <w:r>
        <w:rPr/>
        <w:t xml:space="preserve">1. The authors are proposing a new energy management method for mobile devices based on the Wireless Charging Robot.</w:t>
      </w:r>
    </w:p>
    <w:p>
      <w:pPr>
        <w:jc w:val="both"/>
      </w:pPr>
      <w:r>
        <w:rPr/>
        <w:t xml:space="preserve">2. The system operates in the combination of two charging tasks; charging the mobile device from robots and charging the robot from charging stations connected to power system.</w:t>
      </w:r>
    </w:p>
    <w:p>
      <w:pPr>
        <w:jc w:val="both"/>
      </w:pPr>
      <w:r>
        <w:rPr/>
        <w:t xml:space="preserve">3. This paper introduces the abstract architecture and procedure of the overall system with the basic method for designing the wireless charging function in the energy management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published by IEEE Xplore, which is a reputable source for scientific research papers. The article provides an overview of a proposed energy management system for mobile devices via Wireless Charging Robot, and outlines its abstract architecture and procedure. The authors provide evidence to support their claims, such as citing existing technologies that have been proposed but cannot satisfy all criteria (e.g., location-free, connection-free, reliable and human-safe).</w:t>
      </w:r>
    </w:p>
    <w:p>
      <w:pPr>
        <w:jc w:val="both"/>
      </w:pPr>
      <w:r>
        <w:rPr/>
        <w:t xml:space="preserve">However, there are some potential biases in the article that should be noted. For example, while the authors discuss existing technologies that have been proposed but cannot satisfy all criteria, they do not explore any counterarguments or alternative solutions to these technologies that may be more effective or efficient than their proposed solution. Additionally, while they provide evidence to support their claims, they do not provide any evidence to refute potential counterarguments or alternative solutions that may exist. Furthermore, there is no mention of possible risks associated with their proposed solution or how these risks can be mitigated or avoided.</w:t>
      </w:r>
    </w:p>
    <w:p>
      <w:pPr>
        <w:jc w:val="both"/>
      </w:pPr>
      <w:r>
        <w:rPr/>
        <w:t xml:space="preserve">In conclusion, while this article is generally reliable and trustworthy due to its publication by IEEE Xplore,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solutions for mobile device energy management</w:t>
      </w:r>
    </w:p>
    <w:p>
      <w:pPr>
        <w:spacing w:after="0"/>
        <w:numPr>
          <w:ilvl w:val="0"/>
          <w:numId w:val="2"/>
        </w:numPr>
      </w:pPr>
      <w:r>
        <w:rPr/>
        <w:t xml:space="preserve">Wireless charging robot risks</w:t>
      </w:r>
    </w:p>
    <w:p>
      <w:pPr>
        <w:spacing w:after="0"/>
        <w:numPr>
          <w:ilvl w:val="0"/>
          <w:numId w:val="2"/>
        </w:numPr>
      </w:pPr>
      <w:r>
        <w:rPr/>
        <w:t xml:space="preserve">Mitigating wireless charging robot risks</w:t>
      </w:r>
    </w:p>
    <w:p>
      <w:pPr>
        <w:spacing w:after="0"/>
        <w:numPr>
          <w:ilvl w:val="0"/>
          <w:numId w:val="2"/>
        </w:numPr>
      </w:pPr>
      <w:r>
        <w:rPr/>
        <w:t xml:space="preserve">Location-free energy management systems</w:t>
      </w:r>
    </w:p>
    <w:p>
      <w:pPr>
        <w:spacing w:after="0"/>
        <w:numPr>
          <w:ilvl w:val="0"/>
          <w:numId w:val="2"/>
        </w:numPr>
      </w:pPr>
      <w:r>
        <w:rPr/>
        <w:t xml:space="preserve">Connection-free energy management systems</w:t>
      </w:r>
    </w:p>
    <w:p>
      <w:pPr>
        <w:numPr>
          <w:ilvl w:val="0"/>
          <w:numId w:val="2"/>
        </w:numPr>
      </w:pPr>
      <w:r>
        <w:rPr/>
        <w:t xml:space="preserve">Human-safe energy management systems</w:t>
      </w:r>
    </w:p>
    <w:p>
      <w:pPr>
        <w:pStyle w:val="Heading1"/>
      </w:pPr>
      <w:bookmarkStart w:id="6" w:name="_Toc6"/>
      <w:r>
        <w:t>Report location:</w:t>
      </w:r>
      <w:bookmarkEnd w:id="6"/>
    </w:p>
    <w:p>
      <w:hyperlink r:id="rId8" w:history="1">
        <w:r>
          <w:rPr>
            <w:color w:val="2980b9"/>
            <w:u w:val="single"/>
          </w:rPr>
          <w:t xml:space="preserve">https://www.fullpicture.app/item/1191b0a2ebe34e9b6e386c40fd5632f4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DB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392905" TargetMode="External"/><Relationship Id="rId8" Type="http://schemas.openxmlformats.org/officeDocument/2006/relationships/hyperlink" Target="https://www.fullpicture.app/item/1191b0a2ebe34e9b6e386c40fd5632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2023-02-22T19:10:00+01:00</dcterms:created>
  <dcterms:modified xsi:type="dcterms:W3CDTF">2023-02-22T19:10:00+01:00</dcterms:modified>
</cp:coreProperties>
</file>

<file path=docProps/custom.xml><?xml version="1.0" encoding="utf-8"?>
<Properties xmlns="http://schemas.openxmlformats.org/officeDocument/2006/custom-properties" xmlns:vt="http://schemas.openxmlformats.org/officeDocument/2006/docPropsVTypes"/>
</file>