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Tien kenmerken van een goede relatie - Samenuiteen</w:t>
      </w:r>
      <w:br/>
      <w:hyperlink r:id="rId7" w:history="1">
        <w:r>
          <w:rPr>
            <w:color w:val="2980b9"/>
            <w:u w:val="single"/>
          </w:rPr>
          <w:t xml:space="preserve">https://www.samenuiteen.nl/kenmerken-van-een-goede-relatie</w:t>
        </w:r>
      </w:hyperlink>
    </w:p>
    <w:p>
      <w:pPr>
        <w:pStyle w:val="Heading1"/>
      </w:pPr>
      <w:bookmarkStart w:id="2" w:name="_Toc2"/>
      <w:r>
        <w:t>Article summary:</w:t>
      </w:r>
      <w:bookmarkEnd w:id="2"/>
    </w:p>
    <w:p>
      <w:pPr>
        <w:jc w:val="both"/>
      </w:pPr>
      <w:r>
        <w:rPr/>
        <w:t xml:space="preserve">1. A good relationship requires a balance of giving and taking, with generosity in various forms beyond just money.</w:t>
      </w:r>
    </w:p>
    <w:p>
      <w:pPr>
        <w:jc w:val="both"/>
      </w:pPr>
      <w:r>
        <w:rPr/>
        <w:t xml:space="preserve">2. Autonomy and connection are two sides of the same coin, and a healthy balance between the two is necessary for a good relationship.</w:t>
      </w:r>
    </w:p>
    <w:p>
      <w:pPr>
        <w:jc w:val="both"/>
      </w:pPr>
      <w:r>
        <w:rPr/>
        <w:t xml:space="preserve">3. Openness, honesty, and respect for boundaries are essential components of a strong relationship, along with making joint plans for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"Tien kenmerken van een goede relatie" by Samenuiteen discusses ten characteristics of a good relationship. While the article provides some useful insights, it also has some potential biases and missing points of consideration.</w:t>
      </w:r>
    </w:p>
    <w:p>
      <w:pPr>
        <w:jc w:val="both"/>
      </w:pPr>
      <w:r>
        <w:rPr/>
        <w:t xml:space="preserve"/>
      </w:r>
    </w:p>
    <w:p>
      <w:pPr>
        <w:jc w:val="both"/>
      </w:pPr>
      <w:r>
        <w:rPr/>
        <w:t xml:space="preserve">One-sided reporting is evident in the section on "Balans en overvloed in geven en nemen," where the author suggests that giving and receiving should be balanced to avoid guilt. However, this may not always be possible or necessary in a healthy relationship. Additionally, the article promotes the idea that generosity is not about money but rather about sharing daily responsibilities and showing appreciation. While this is true, it overlooks the fact that financial generosity can also be an important aspect of a relationship.</w:t>
      </w:r>
    </w:p>
    <w:p>
      <w:pPr>
        <w:jc w:val="both"/>
      </w:pPr>
      <w:r>
        <w:rPr/>
        <w:t xml:space="preserve"/>
      </w:r>
    </w:p>
    <w:p>
      <w:pPr>
        <w:jc w:val="both"/>
      </w:pPr>
      <w:r>
        <w:rPr/>
        <w:t xml:space="preserve">The section on "Tijd voor jezelf versus tijd met elkaar" highlights the importance of balancing autonomy and connection in a relationship. However, it fails to acknowledge that some individuals may have different needs for alone time or social interaction than their partner, which can lead to conflicts.</w:t>
      </w:r>
    </w:p>
    <w:p>
      <w:pPr>
        <w:jc w:val="both"/>
      </w:pPr>
      <w:r>
        <w:rPr/>
        <w:t xml:space="preserve"/>
      </w:r>
    </w:p>
    <w:p>
      <w:pPr>
        <w:jc w:val="both"/>
      </w:pPr>
      <w:r>
        <w:rPr/>
        <w:t xml:space="preserve">The article also mentions four attachment styles developed in childhood that can affect adult relationships. While this is an interesting point, it does not explore how individuals can work through these attachment styles or how they may change over time.</w:t>
      </w:r>
    </w:p>
    <w:p>
      <w:pPr>
        <w:jc w:val="both"/>
      </w:pPr>
      <w:r>
        <w:rPr/>
        <w:t xml:space="preserve"/>
      </w:r>
    </w:p>
    <w:p>
      <w:pPr>
        <w:jc w:val="both"/>
      </w:pPr>
      <w:r>
        <w:rPr/>
        <w:t xml:space="preserve">Furthermore, the article promotes open communication and honesty as essential components of a good relationship but does not address situations where disclosure may cause harm or danger to oneself or others.</w:t>
      </w:r>
    </w:p>
    <w:p>
      <w:pPr>
        <w:jc w:val="both"/>
      </w:pPr>
      <w:r>
        <w:rPr/>
        <w:t xml:space="preserve"/>
      </w:r>
    </w:p>
    <w:p>
      <w:pPr>
        <w:jc w:val="both"/>
      </w:pPr>
      <w:r>
        <w:rPr/>
        <w:t xml:space="preserve">Overall, while the article provides some valuable insights into what makes a good relationship, it could benefit from more nuanced discussion and exploration of potential biases and limitations.</w:t>
      </w:r>
    </w:p>
    <w:p>
      <w:pPr>
        <w:pStyle w:val="Heading1"/>
      </w:pPr>
      <w:bookmarkStart w:id="5" w:name="_Toc5"/>
      <w:r>
        <w:t>Topics for further research:</w:t>
      </w:r>
      <w:bookmarkEnd w:id="5"/>
    </w:p>
    <w:p>
      <w:pPr>
        <w:spacing w:after="0"/>
        <w:numPr>
          <w:ilvl w:val="0"/>
          <w:numId w:val="2"/>
        </w:numPr>
      </w:pPr>
      <w:r>
        <w:rPr/>
        <w:t xml:space="preserve">How to work through childhood attachment styles in adult relationships
</w:t>
      </w:r>
    </w:p>
    <w:p>
      <w:pPr>
        <w:spacing w:after="0"/>
        <w:numPr>
          <w:ilvl w:val="0"/>
          <w:numId w:val="2"/>
        </w:numPr>
      </w:pPr>
      <w:r>
        <w:rPr/>
        <w:t xml:space="preserve">Balancing different needs for alone time in a relationship
</w:t>
      </w:r>
    </w:p>
    <w:p>
      <w:pPr>
        <w:spacing w:after="0"/>
        <w:numPr>
          <w:ilvl w:val="0"/>
          <w:numId w:val="2"/>
        </w:numPr>
      </w:pPr>
      <w:r>
        <w:rPr/>
        <w:t xml:space="preserve">Financial generosity in a healthy relationship
</w:t>
      </w:r>
    </w:p>
    <w:p>
      <w:pPr>
        <w:spacing w:after="0"/>
        <w:numPr>
          <w:ilvl w:val="0"/>
          <w:numId w:val="2"/>
        </w:numPr>
      </w:pPr>
      <w:r>
        <w:rPr/>
        <w:t xml:space="preserve">Situations where honesty may cause harm in a relationship
</w:t>
      </w:r>
    </w:p>
    <w:p>
      <w:pPr>
        <w:spacing w:after="0"/>
        <w:numPr>
          <w:ilvl w:val="0"/>
          <w:numId w:val="2"/>
        </w:numPr>
      </w:pPr>
      <w:r>
        <w:rPr/>
        <w:t xml:space="preserve">The role of compromise in a successful relationship
</w:t>
      </w:r>
    </w:p>
    <w:p>
      <w:pPr>
        <w:numPr>
          <w:ilvl w:val="0"/>
          <w:numId w:val="2"/>
        </w:numPr>
      </w:pPr>
      <w:r>
        <w:rPr/>
        <w:t xml:space="preserve">How to navigate conflicts in a relationship with differing needs and expectations</w:t>
      </w:r>
    </w:p>
    <w:p>
      <w:pPr>
        <w:pStyle w:val="Heading1"/>
      </w:pPr>
      <w:bookmarkStart w:id="6" w:name="_Toc6"/>
      <w:r>
        <w:t>Report location:</w:t>
      </w:r>
      <w:bookmarkEnd w:id="6"/>
    </w:p>
    <w:p>
      <w:hyperlink r:id="rId8" w:history="1">
        <w:r>
          <w:rPr>
            <w:color w:val="2980b9"/>
            <w:u w:val="single"/>
          </w:rPr>
          <w:t xml:space="preserve">https://www.fullpicture.app/item/1151b0c9be4c26283cdd66aabedbc944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439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menuiteen.nl/kenmerken-van-een-goede-relatie" TargetMode="External"/><Relationship Id="rId8" Type="http://schemas.openxmlformats.org/officeDocument/2006/relationships/hyperlink" Target="https://www.fullpicture.app/item/1151b0c9be4c26283cdd66aabedbc9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2023-03-27T14:53:23+02:00</dcterms:created>
  <dcterms:modified xsi:type="dcterms:W3CDTF">2023-03-27T14:53:23+02:00</dcterms:modified>
</cp:coreProperties>
</file>

<file path=docProps/custom.xml><?xml version="1.0" encoding="utf-8"?>
<Properties xmlns="http://schemas.openxmlformats.org/officeDocument/2006/custom-properties" xmlns:vt="http://schemas.openxmlformats.org/officeDocument/2006/docPropsVTypes"/>
</file>