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 setkání se strýčkem (mozkovou) Příhodou</w:t>
      </w:r>
      <w:br/>
      <w:hyperlink r:id="rId7" w:history="1">
        <w:r>
          <w:rPr>
            <w:color w:val="2980b9"/>
            <w:u w:val="single"/>
          </w:rPr>
          <w:t xml:space="preserve">https://www.lifehacky.cz/o-setkani-se-stryckem-mozkovou-prihodou/</w:t>
        </w:r>
      </w:hyperlink>
    </w:p>
    <w:p>
      <w:pPr>
        <w:pStyle w:val="Heading1"/>
      </w:pPr>
      <w:bookmarkStart w:id="2" w:name="_Toc2"/>
      <w:r>
        <w:t>Article summary:</w:t>
      </w:r>
      <w:bookmarkEnd w:id="2"/>
    </w:p>
    <w:p>
      <w:pPr>
        <w:jc w:val="both"/>
      </w:pPr>
      <w:r>
        <w:rPr/>
        <w:t xml:space="preserve">1. The author experienced intense tingling and numbness in his right arm, which progressed to his chest and back, causing panic.</w:t>
      </w:r>
    </w:p>
    <w:p>
      <w:pPr>
        <w:jc w:val="both"/>
      </w:pPr>
      <w:r>
        <w:rPr/>
        <w:t xml:space="preserve">2. He was taken to the hospital where he was diagnosed with a stroke, but subsequent tests showed no evidence of one.</w:t>
      </w:r>
    </w:p>
    <w:p>
      <w:pPr>
        <w:jc w:val="both"/>
      </w:pPr>
      <w:r>
        <w:rPr/>
        <w:t xml:space="preserve">3. Despite the scare, the author found some enjoyment in being away from work and family responsibilities while in the hospital.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describes the author's experience of a stroke and subsequent hospitalization. While the personal account is compelling, there are several potential biases and missing points of consideration in the article.</w:t>
      </w:r>
    </w:p>
    <w:p>
      <w:pPr>
        <w:jc w:val="both"/>
      </w:pPr>
      <w:r>
        <w:rPr/>
        <w:t xml:space="preserve"/>
      </w:r>
    </w:p>
    <w:p>
      <w:pPr>
        <w:jc w:val="both"/>
      </w:pPr>
      <w:r>
        <w:rPr/>
        <w:t xml:space="preserve">Firstly, the author does not provide any information about their medical history or risk factors for stroke. This information is crucial in understanding why the stroke occurred and how it could have been prevented. Additionally, the author does not mention any lifestyle changes they may have made after the stroke to reduce their risk of future strokes.</w:t>
      </w:r>
    </w:p>
    <w:p>
      <w:pPr>
        <w:jc w:val="both"/>
      </w:pPr>
      <w:r>
        <w:rPr/>
        <w:t xml:space="preserve"/>
      </w:r>
    </w:p>
    <w:p>
      <w:pPr>
        <w:jc w:val="both"/>
      </w:pPr>
      <w:r>
        <w:rPr/>
        <w:t xml:space="preserve">Secondly, the article presents a very positive view of the healthcare system in which the author was treated. While it is important to acknowledge good care, it is also important to note that not everyone has access to high-quality healthcare and that there are systemic issues within healthcare systems that can lead to disparities in care.</w:t>
      </w:r>
    </w:p>
    <w:p>
      <w:pPr>
        <w:jc w:val="both"/>
      </w:pPr>
      <w:r>
        <w:rPr/>
        <w:t xml:space="preserve"/>
      </w:r>
    </w:p>
    <w:p>
      <w:pPr>
        <w:jc w:val="both"/>
      </w:pPr>
      <w:r>
        <w:rPr/>
        <w:t xml:space="preserve">Thirdly, there is no discussion of potential long-term effects of a stroke or how it may impact the author's life going forward. This omission could give readers an incomplete understanding of what it means to experience a stroke.</w:t>
      </w:r>
    </w:p>
    <w:p>
      <w:pPr>
        <w:jc w:val="both"/>
      </w:pPr>
      <w:r>
        <w:rPr/>
        <w:t xml:space="preserve"/>
      </w:r>
    </w:p>
    <w:p>
      <w:pPr>
        <w:jc w:val="both"/>
      </w:pPr>
      <w:r>
        <w:rPr/>
        <w:t xml:space="preserve">Finally, while the article mentions some symptoms of a stroke (such as difficulty speaking), it does not provide a comprehensive list or emphasize the importance of seeking immediate medical attention if these symptoms occur. This lack of emphasis on early intervention could be dangerous for readers who may experience similar symptoms but not realize they are experiencing a stroke.</w:t>
      </w:r>
    </w:p>
    <w:p>
      <w:pPr>
        <w:jc w:val="both"/>
      </w:pPr>
      <w:r>
        <w:rPr/>
        <w:t xml:space="preserve"/>
      </w:r>
    </w:p>
    <w:p>
      <w:pPr>
        <w:jc w:val="both"/>
      </w:pPr>
      <w:r>
        <w:rPr/>
        <w:t xml:space="preserve">Overall, while the personal account in this article is engaging, there are several biases and missing points of consideration that limit its usefulness as an educational resource on strokes.</w:t>
      </w:r>
    </w:p>
    <w:p>
      <w:pPr>
        <w:pStyle w:val="Heading1"/>
      </w:pPr>
      <w:bookmarkStart w:id="5" w:name="_Toc5"/>
      <w:r>
        <w:t>Topics for further research:</w:t>
      </w:r>
      <w:bookmarkEnd w:id="5"/>
    </w:p>
    <w:p>
      <w:pPr>
        <w:spacing w:after="0"/>
        <w:numPr>
          <w:ilvl w:val="0"/>
          <w:numId w:val="2"/>
        </w:numPr>
      </w:pPr>
      <w:r>
        <w:rPr/>
        <w:t xml:space="preserve">Risk factors for stroke and prevention strategies
</w:t>
      </w:r>
    </w:p>
    <w:p>
      <w:pPr>
        <w:spacing w:after="0"/>
        <w:numPr>
          <w:ilvl w:val="0"/>
          <w:numId w:val="2"/>
        </w:numPr>
      </w:pPr>
      <w:r>
        <w:rPr/>
        <w:t xml:space="preserve">Disparities in healthcare access and quality
</w:t>
      </w:r>
    </w:p>
    <w:p>
      <w:pPr>
        <w:spacing w:after="0"/>
        <w:numPr>
          <w:ilvl w:val="0"/>
          <w:numId w:val="2"/>
        </w:numPr>
      </w:pPr>
      <w:r>
        <w:rPr/>
        <w:t xml:space="preserve">Long-term effects of stroke and post-stroke rehabilitation
</w:t>
      </w:r>
    </w:p>
    <w:p>
      <w:pPr>
        <w:spacing w:after="0"/>
        <w:numPr>
          <w:ilvl w:val="0"/>
          <w:numId w:val="2"/>
        </w:numPr>
      </w:pPr>
      <w:r>
        <w:rPr/>
        <w:t xml:space="preserve">Stroke symptoms and the importance of early intervention
</w:t>
      </w:r>
    </w:p>
    <w:p>
      <w:pPr>
        <w:spacing w:after="0"/>
        <w:numPr>
          <w:ilvl w:val="0"/>
          <w:numId w:val="2"/>
        </w:numPr>
      </w:pPr>
      <w:r>
        <w:rPr/>
        <w:t xml:space="preserve">Stroke treatment options and their effectiveness
</w:t>
      </w:r>
    </w:p>
    <w:p>
      <w:pPr>
        <w:numPr>
          <w:ilvl w:val="0"/>
          <w:numId w:val="2"/>
        </w:numPr>
      </w:pPr>
      <w:r>
        <w:rPr/>
        <w:t xml:space="preserve">Stroke recovery and support resources for patients and caregivers</w:t>
      </w:r>
    </w:p>
    <w:p>
      <w:pPr>
        <w:pStyle w:val="Heading1"/>
      </w:pPr>
      <w:bookmarkStart w:id="6" w:name="_Toc6"/>
      <w:r>
        <w:t>Report location:</w:t>
      </w:r>
      <w:bookmarkEnd w:id="6"/>
    </w:p>
    <w:p>
      <w:hyperlink r:id="rId8" w:history="1">
        <w:r>
          <w:rPr>
            <w:color w:val="2980b9"/>
            <w:u w:val="single"/>
          </w:rPr>
          <w:t xml:space="preserve">https://www.fullpicture.app/item/10d50507507176eb56794fc254bcfe31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A4B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fehacky.cz/o-setkani-se-stryckem-mozkovou-prihodou/" TargetMode="External"/><Relationship Id="rId8" Type="http://schemas.openxmlformats.org/officeDocument/2006/relationships/hyperlink" Target="https://www.fullpicture.app/item/10d50507507176eb56794fc254bcfe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2024-01-08T02:42:27+01:00</dcterms:created>
  <dcterms:modified xsi:type="dcterms:W3CDTF">2024-01-08T02:42:27+01:00</dcterms:modified>
</cp:coreProperties>
</file>

<file path=docProps/custom.xml><?xml version="1.0" encoding="utf-8"?>
<Properties xmlns="http://schemas.openxmlformats.org/officeDocument/2006/custom-properties" xmlns:vt="http://schemas.openxmlformats.org/officeDocument/2006/docPropsVTypes"/>
</file>