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some gay men still fear kissing in public - BBC Three</w:t>
      </w:r>
      <w:br/>
      <w:hyperlink r:id="rId7" w:history="1">
        <w:r>
          <w:rPr>
            <w:color w:val="2980b9"/>
            <w:u w:val="single"/>
          </w:rPr>
          <w:t xml:space="preserve">https://www.bbc.co.uk/bbcthree/article/7150f45d-3a0e-4745-9bd7-f982dbe5ed85</w:t>
        </w:r>
      </w:hyperlink>
    </w:p>
    <w:p>
      <w:pPr>
        <w:pStyle w:val="Heading1"/>
      </w:pPr>
      <w:bookmarkStart w:id="2" w:name="_Toc2"/>
      <w:r>
        <w:t>Article summary:</w:t>
      </w:r>
      <w:bookmarkEnd w:id="2"/>
    </w:p>
    <w:p>
      <w:pPr>
        <w:jc w:val="both"/>
      </w:pPr>
      <w:r>
        <w:rPr/>
        <w:t xml:space="preserve">1. A BBC Three-commissioned poll found that 53% of gay men have experienced discrimination while engaging in public displays of affection, with 38% experiencing discrimination while kissing with a partner.</w:t>
      </w:r>
    </w:p>
    <w:p>
      <w:pPr>
        <w:jc w:val="both"/>
      </w:pPr>
      <w:r>
        <w:rPr/>
        <w:t xml:space="preserve">2. The poll also revealed that three out of five gay men have experienced discrimination from other gay men, with the most common reason being because of how their body looks.</w:t>
      </w:r>
    </w:p>
    <w:p>
      <w:pPr>
        <w:jc w:val="both"/>
      </w:pPr>
      <w:r>
        <w:rPr/>
        <w:t xml:space="preserve">3. While some gay men still fear kissing in public due to potential harassment and discrimination, the poll suggests that four out of five believe the UK has become more accepting towards gay people in the last 10 years.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BBC Three article "Why some gay men still fear kissing in public" provides a detailed look at the discrimination and harassment that many gay men face when engaging in public displays of affection. The article cites a poll commissioned by BBC Three, which found that 53% of gay men have experienced discrimination while engaging in public displays of affection, with 38% experiencing discrimination while kissing with a partner. The article also notes the rise in hate crimes against LGBTQ+ individuals, with homophobic hate crimes more than doubling from 2017/2018 to 2021/2022.</w:t>
      </w:r>
    </w:p>
    <w:p>
      <w:pPr>
        <w:jc w:val="both"/>
      </w:pPr>
      <w:r>
        <w:rPr/>
        <w:t xml:space="preserve"/>
      </w:r>
    </w:p>
    <w:p>
      <w:pPr>
        <w:jc w:val="both"/>
      </w:pPr>
      <w:r>
        <w:rPr/>
        <w:t xml:space="preserve">While the article provides valuable insights into the experiences of gay men, it could be argued that it presents a one-sided view of the issue. The article focuses solely on the experiences of gay men and does not explore the experiences of other members of the LGBTQ+ community or other marginalized groups who may also face discrimination and harassment in public spaces. Additionally, while the article notes that three out of five gay men agreed they experience less discrimination now than in the past, it does not provide any evidence to support this claim.</w:t>
      </w:r>
    </w:p>
    <w:p>
      <w:pPr>
        <w:jc w:val="both"/>
      </w:pPr>
      <w:r>
        <w:rPr/>
        <w:t xml:space="preserve"/>
      </w:r>
    </w:p>
    <w:p>
      <w:pPr>
        <w:jc w:val="both"/>
      </w:pPr>
      <w:r>
        <w:rPr/>
        <w:t xml:space="preserve">Furthermore, while the article highlights issues facing gay men within their own community, such as discrimination based on body type and age, it does not explore potential counterarguments or alternative perspectives on these issues. For example, some may argue that preferences for certain body types or ages are simply personal preferences rather than discriminatory attitudes.</w:t>
      </w:r>
    </w:p>
    <w:p>
      <w:pPr>
        <w:jc w:val="both"/>
      </w:pPr>
      <w:r>
        <w:rPr/>
        <w:t xml:space="preserve"/>
      </w:r>
    </w:p>
    <w:p>
      <w:pPr>
        <w:jc w:val="both"/>
      </w:pPr>
      <w:r>
        <w:rPr/>
        <w:t xml:space="preserve">Overall, while "Why some gay men still fear kissing in public" provides important insights into the discrimination and harassment faced by many members of the LGBTQ+ community, it could benefit from exploring alternative perspectives and providing more evidence to support its claims.</w:t>
      </w:r>
    </w:p>
    <w:p>
      <w:pPr>
        <w:pStyle w:val="Heading1"/>
      </w:pPr>
      <w:bookmarkStart w:id="5" w:name="_Toc5"/>
      <w:r>
        <w:t>Topics for further research:</w:t>
      </w:r>
      <w:bookmarkEnd w:id="5"/>
    </w:p>
    <w:p>
      <w:pPr>
        <w:spacing w:after="0"/>
        <w:numPr>
          <w:ilvl w:val="0"/>
          <w:numId w:val="2"/>
        </w:numPr>
      </w:pPr>
      <w:r>
        <w:rPr/>
        <w:t xml:space="preserve">Experiences of discrimination and harassment faced by other members of the LGBTQ+ community in public spaces
</w:t>
      </w:r>
    </w:p>
    <w:p>
      <w:pPr>
        <w:spacing w:after="0"/>
        <w:numPr>
          <w:ilvl w:val="0"/>
          <w:numId w:val="2"/>
        </w:numPr>
      </w:pPr>
      <w:r>
        <w:rPr/>
        <w:t xml:space="preserve">Intersectionality and how it affects the experiences of marginalized groups in public spaces
</w:t>
      </w:r>
    </w:p>
    <w:p>
      <w:pPr>
        <w:spacing w:after="0"/>
        <w:numPr>
          <w:ilvl w:val="0"/>
          <w:numId w:val="2"/>
        </w:numPr>
      </w:pPr>
      <w:r>
        <w:rPr/>
        <w:t xml:space="preserve">Historical and cultural factors that contribute to discrimination against LGBTQ+ individuals
</w:t>
      </w:r>
    </w:p>
    <w:p>
      <w:pPr>
        <w:spacing w:after="0"/>
        <w:numPr>
          <w:ilvl w:val="0"/>
          <w:numId w:val="2"/>
        </w:numPr>
      </w:pPr>
      <w:r>
        <w:rPr/>
        <w:t xml:space="preserve">Legal protections and policies in place to address discrimination and hate crimes against LGBTQ+ individuals
</w:t>
      </w:r>
    </w:p>
    <w:p>
      <w:pPr>
        <w:spacing w:after="0"/>
        <w:numPr>
          <w:ilvl w:val="0"/>
          <w:numId w:val="2"/>
        </w:numPr>
      </w:pPr>
      <w:r>
        <w:rPr/>
        <w:t xml:space="preserve">Strategies and initiatives aimed at promoting acceptance and inclusivity of LGBTQ+ individuals in public spaces
</w:t>
      </w:r>
    </w:p>
    <w:p>
      <w:pPr>
        <w:numPr>
          <w:ilvl w:val="0"/>
          <w:numId w:val="2"/>
        </w:numPr>
      </w:pPr>
      <w:r>
        <w:rPr/>
        <w:t xml:space="preserve">Psychological and emotional impacts of discrimination and harassment on LGBTQ+ individuals and their mental health.</w:t>
      </w:r>
    </w:p>
    <w:p>
      <w:pPr>
        <w:pStyle w:val="Heading1"/>
      </w:pPr>
      <w:bookmarkStart w:id="6" w:name="_Toc6"/>
      <w:r>
        <w:t>Report location:</w:t>
      </w:r>
      <w:bookmarkEnd w:id="6"/>
    </w:p>
    <w:p>
      <w:hyperlink r:id="rId8" w:history="1">
        <w:r>
          <w:rPr>
            <w:color w:val="2980b9"/>
            <w:u w:val="single"/>
          </w:rPr>
          <w:t xml:space="preserve">https://www.fullpicture.app/item/1068795dec846c1d723bb75fb56eefa5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E3CC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uk/bbcthree/article/7150f45d-3a0e-4745-9bd7-f982dbe5ed85" TargetMode="External"/><Relationship Id="rId8" Type="http://schemas.openxmlformats.org/officeDocument/2006/relationships/hyperlink" Target="https://www.fullpicture.app/item/1068795dec846c1d723bb75fb56eef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2023-05-22T14:33:47+02:00</dcterms:created>
  <dcterms:modified xsi:type="dcterms:W3CDTF">2023-05-22T14:33:47+02:00</dcterms:modified>
</cp:coreProperties>
</file>

<file path=docProps/custom.xml><?xml version="1.0" encoding="utf-8"?>
<Properties xmlns="http://schemas.openxmlformats.org/officeDocument/2006/custom-properties" xmlns:vt="http://schemas.openxmlformats.org/officeDocument/2006/docPropsVTypes"/>
</file>