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Social Bot-Aware Graph Neural Network for Early Rumor... - Google 学术搜索</w:t>
      </w:r>
      <w:br/>
      <w:hyperlink r:id="rId7" w:history="1">
        <w:r>
          <w:rPr>
            <w:color w:val="2980b9"/>
            <w:u w:val="single"/>
          </w:rPr>
          <w:t xml:space="preserve">https://xs.studiodahu.com/scholar?q=Social+Bot-Aware+Graph+Neural+Network+for+Early+Rumor+Detection</w:t>
        </w:r>
      </w:hyperlink>
    </w:p>
    <w:p>
      <w:pPr>
        <w:pStyle w:val="Heading1"/>
      </w:pPr>
      <w:bookmarkStart w:id="2" w:name="_Toc2"/>
      <w:r>
        <w:t>Article summary:</w:t>
      </w:r>
      <w:bookmarkEnd w:id="2"/>
    </w:p>
    <w:p>
      <w:pPr>
        <w:jc w:val="both"/>
      </w:pPr>
      <w:r>
        <w:rPr/>
        <w:t xml:space="preserve">1. 早期谣言检测是防止谣言广泛传播的关键挑战。</w:t>
      </w:r>
    </w:p>
    <w:p>
      <w:pPr>
        <w:jc w:val="both"/>
      </w:pPr>
      <w:r>
        <w:rPr/>
        <w:t xml:space="preserve">2. 社交机器人在谣言早期阶段的行为成为谣言广泛传播的主要原因。</w:t>
      </w:r>
    </w:p>
    <w:p>
      <w:pPr>
        <w:jc w:val="both"/>
      </w:pPr>
      <w:r>
        <w:rPr/>
        <w:t xml:space="preserve">3. SBAG是一种社交机器人感知图神经网络，可用于早期谣言检测。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作为一篇学术论文，该文章提出了一个旨在解决早期谣言检测问题的新模型。然而，在阅读文章时，我们可以发现以下几个问题：</w:t>
      </w:r>
    </w:p>
    <w:p>
      <w:pPr>
        <w:jc w:val="both"/>
      </w:pPr>
      <w:r>
        <w:rPr/>
        <w:t xml:space="preserve"/>
      </w:r>
    </w:p>
    <w:p>
      <w:pPr>
        <w:jc w:val="both"/>
      </w:pPr>
      <w:r>
        <w:rPr/>
        <w:t xml:space="preserve">1. 偏见来源：文章中提到社交机器人是谣言传播的主要原因之一，但并没有提供足够的证据来支持这一观点。此外，该观点可能存在偏见，因为它可能会将责任归咎于技术而不是人类行为。</w:t>
      </w:r>
    </w:p>
    <w:p>
      <w:pPr>
        <w:jc w:val="both"/>
      </w:pPr>
      <w:r>
        <w:rPr/>
        <w:t xml:space="preserve"/>
      </w:r>
    </w:p>
    <w:p>
      <w:pPr>
        <w:jc w:val="both"/>
      </w:pPr>
      <w:r>
        <w:rPr/>
        <w:t xml:space="preserve">2. 片面报道：文章只关注了社交机器人在谣言传播中的作用，并没有考虑其他因素，如社交网络中真实用户的行为和态度等。</w:t>
      </w:r>
    </w:p>
    <w:p>
      <w:pPr>
        <w:jc w:val="both"/>
      </w:pPr>
      <w:r>
        <w:rPr/>
        <w:t xml:space="preserve"/>
      </w:r>
    </w:p>
    <w:p>
      <w:pPr>
        <w:jc w:val="both"/>
      </w:pPr>
      <w:r>
        <w:rPr/>
        <w:t xml:space="preserve">3. 缺失考虑点：文章没有考虑到社交机器人可能被用于正当目的，例如自动客服或营销活动。这种缺乏全面性的分析可能会导致对技术和应用场景的误解。</w:t>
      </w:r>
    </w:p>
    <w:p>
      <w:pPr>
        <w:jc w:val="both"/>
      </w:pPr>
      <w:r>
        <w:rPr/>
        <w:t xml:space="preserve"/>
      </w:r>
    </w:p>
    <w:p>
      <w:pPr>
        <w:jc w:val="both"/>
      </w:pPr>
      <w:r>
        <w:rPr/>
        <w:t xml:space="preserve">4. 主张缺失证据：文章提出了一个新模型来解决早期谣言检测问题，但并没有提供足够的证据来支持其有效性和可靠性。此外，该模型是否适用于不同类型和规模的社交网络也需要进一步研究。</w:t>
      </w:r>
    </w:p>
    <w:p>
      <w:pPr>
        <w:jc w:val="both"/>
      </w:pPr>
      <w:r>
        <w:rPr/>
        <w:t xml:space="preserve"/>
      </w:r>
    </w:p>
    <w:p>
      <w:pPr>
        <w:jc w:val="both"/>
      </w:pPr>
      <w:r>
        <w:rPr/>
        <w:t xml:space="preserve">5. 未探索反驳：文章没有探讨其他学者或研究人员对社交机器人在谣言传播中作用的不同观点和反驳。这种缺乏对多元视角的探讨可能会导致研究结论的片面性。</w:t>
      </w:r>
    </w:p>
    <w:p>
      <w:pPr>
        <w:jc w:val="both"/>
      </w:pPr>
      <w:r>
        <w:rPr/>
        <w:t xml:space="preserve"/>
      </w:r>
    </w:p>
    <w:p>
      <w:pPr>
        <w:jc w:val="both"/>
      </w:pPr>
      <w:r>
        <w:rPr/>
        <w:t xml:space="preserve">6. 宣传内容：文章似乎试图宣传其新模型的优越性，而没有充分考虑其他可能的解决方案或方法。这种偏袒可能会影响读者对该领域的整体理解和判断。</w:t>
      </w:r>
    </w:p>
    <w:p>
      <w:pPr>
        <w:jc w:val="both"/>
      </w:pPr>
      <w:r>
        <w:rPr/>
        <w:t xml:space="preserve"/>
      </w:r>
    </w:p>
    <w:p>
      <w:pPr>
        <w:jc w:val="both"/>
      </w:pPr>
      <w:r>
        <w:rPr/>
        <w:t xml:space="preserve">综上所述，该文章存在一些潜在问题，需要更全面、客观和科学地分析社交机器人在谣言传播中的作用，并提供更可靠和有效的解决方案。</w:t>
      </w:r>
    </w:p>
    <w:p>
      <w:pPr>
        <w:pStyle w:val="Heading1"/>
      </w:pPr>
      <w:bookmarkStart w:id="5" w:name="_Toc5"/>
      <w:r>
        <w:t>Topics for further research:</w:t>
      </w:r>
      <w:bookmarkEnd w:id="5"/>
    </w:p>
    <w:p>
      <w:pPr>
        <w:spacing w:after="0"/>
        <w:numPr>
          <w:ilvl w:val="0"/>
          <w:numId w:val="2"/>
        </w:numPr>
      </w:pPr>
      <w:r>
        <w:rPr/>
        <w:t xml:space="preserve">Lack of evidence for bias
</w:t>
      </w:r>
    </w:p>
    <w:p>
      <w:pPr>
        <w:spacing w:after="0"/>
        <w:numPr>
          <w:ilvl w:val="0"/>
          <w:numId w:val="2"/>
        </w:numPr>
      </w:pPr>
      <w:r>
        <w:rPr/>
        <w:t xml:space="preserve">One-sided reporting
</w:t>
      </w:r>
    </w:p>
    <w:p>
      <w:pPr>
        <w:spacing w:after="0"/>
        <w:numPr>
          <w:ilvl w:val="0"/>
          <w:numId w:val="2"/>
        </w:numPr>
      </w:pPr>
      <w:r>
        <w:rPr/>
        <w:t xml:space="preserve">Failure to consider alternative uses of social bots
</w:t>
      </w:r>
    </w:p>
    <w:p>
      <w:pPr>
        <w:spacing w:after="0"/>
        <w:numPr>
          <w:ilvl w:val="0"/>
          <w:numId w:val="2"/>
        </w:numPr>
      </w:pPr>
      <w:r>
        <w:rPr/>
        <w:t xml:space="preserve">Lack of evidence for model effectiveness
</w:t>
      </w:r>
    </w:p>
    <w:p>
      <w:pPr>
        <w:spacing w:after="0"/>
        <w:numPr>
          <w:ilvl w:val="0"/>
          <w:numId w:val="2"/>
        </w:numPr>
      </w:pPr>
      <w:r>
        <w:rPr/>
        <w:t xml:space="preserve">Failure to explore counterarguments
</w:t>
      </w:r>
    </w:p>
    <w:p>
      <w:pPr>
        <w:numPr>
          <w:ilvl w:val="0"/>
          <w:numId w:val="2"/>
        </w:numPr>
      </w:pPr>
      <w:r>
        <w:rPr/>
        <w:t xml:space="preserve">Promotion without considering alternative solutions</w:t>
      </w:r>
    </w:p>
    <w:p>
      <w:pPr>
        <w:pStyle w:val="Heading1"/>
      </w:pPr>
      <w:bookmarkStart w:id="6" w:name="_Toc6"/>
      <w:r>
        <w:t>Report location:</w:t>
      </w:r>
      <w:bookmarkEnd w:id="6"/>
    </w:p>
    <w:p>
      <w:hyperlink r:id="rId8" w:history="1">
        <w:r>
          <w:rPr>
            <w:color w:val="2980b9"/>
            <w:u w:val="single"/>
          </w:rPr>
          <w:t xml:space="preserve">https://www.fullpicture.app/item/0d7f167c4432ec2e9d2ee5d3d5682579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CF6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s.studiodahu.com/scholar?q=Social+Bot-Aware+Graph+Neural+Network+for+Early+Rumor+Detection" TargetMode="External"/><Relationship Id="rId8" Type="http://schemas.openxmlformats.org/officeDocument/2006/relationships/hyperlink" Target="https://www.fullpicture.app/item/0d7f167c4432ec2e9d2ee5d3d56825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2024-01-06T12:54:57+01:00</dcterms:created>
  <dcterms:modified xsi:type="dcterms:W3CDTF">2024-01-06T12:54:57+01:00</dcterms:modified>
</cp:coreProperties>
</file>

<file path=docProps/custom.xml><?xml version="1.0" encoding="utf-8"?>
<Properties xmlns="http://schemas.openxmlformats.org/officeDocument/2006/custom-properties" xmlns:vt="http://schemas.openxmlformats.org/officeDocument/2006/docPropsVTypes"/>
</file>