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水位波动下包气带透镜体影响LNAPL迁移的数值模拟研究 - 中国知网</w:t></w:r><w:br/><w:hyperlink r:id="rId7" w:history="1"><w:r><w:rPr><w:color w:val="2980b9"/><w:u w:val="single"/></w:rPr><w:t xml:space="preserve">https://kns.cnki.net/kcms2/article/abstract?v=3uoqIhG8C44YLTlOAiTRKibYlV5Vjs7iJTKGjg9uTdeTsOI_ra5_XezOI_TYl-z4VNuqzyxWouZ8vix19FwTT7Mo99yDYsxD&uniplatform=NZKPT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水含量的变化是影响LNAPL迁移和分布的主要控制因素，受透镜介质的岩性和水位波动的影响，土壤带中的水含量变化直接控制着LNAPL的迁移规律和分布特征。</w:t></w:r></w:p><w:p><w:pPr><w:jc w:val="both"/></w:pPr><w:r><w:rPr/><w:t xml:space="preserve">2. 在水位恒定时，细砂透镜使LNAPL以“积聚-穿透-横向扩散-环流”形式迁移，而粗砂透镜则是LNAPL垂直迁移的“主导通道”。</w:t></w:r></w:p><w:p><w:pPr><w:jc w:val="both"/></w:pPr><w:r><w:rPr/><w:t xml:space="preserve">3. 在水位波动下，LNAPL在细砂模型中停留在透镜内部，在粗砂模型中则集中在透镜下方。水位波动使得透镜附近LNAPL的分布范围扩大，与恒定水位相比，两个模型中LNAPL的分布面积分别增加了51%和63%。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对于上述文章的批判性分析如下：</w:t></w:r></w:p><w:p><w:pPr><w:jc w:val="both"/></w:pPr><w:r><w:rPr/><w:t xml:space="preserve"></w:t></w:r></w:p><w:p><w:pPr><w:jc w:val="both"/></w:pPr><w:r><w:rPr/><w:t xml:space="preserve">1. 潜在偏见及其来源：文章没有明确提及作者的背景和研究目的，因此无法确定是否存在潜在偏见。然而，由于该研究是基于TOUGH2程序构建的数值模型，可能存在对该程序的依赖和偏好。</w:t></w:r></w:p><w:p><w:pPr><w:jc w:val="both"/></w:pPr><w:r><w:rPr/><w:t xml:space="preserve"></w:t></w:r></w:p><w:p><w:pPr><w:jc w:val="both"/></w:pPr><w:r><w:rPr/><w:t xml:space="preserve">2. 片面报道：文章只关注了水位波动和包气带透镜体对LNAPL迁移的影响，而忽略了其他可能影响LNAPL迁移的因素，如土壤类型、渗透率等。这种片面报道可能导致对LNAPL迁移过程的不完整理解。</w:t></w:r></w:p><w:p><w:pPr><w:jc w:val="both"/></w:pPr><w:r><w:rPr/><w:t xml:space="preserve"></w:t></w:r></w:p><w:p><w:pPr><w:jc w:val="both"/></w:pPr><w:r><w:rPr/><w:t xml:space="preserve">3. 无根据的主张：文章声称水含量变化是控制LNAPL迁移和分布的主要因素，但没有提供足够的证据来支持这一主张。缺乏实地观测数据或实验结果来验证模型结果。</w:t></w:r></w:p><w:p><w:pPr><w:jc w:val="both"/></w:pPr><w:r><w:rPr/><w:t xml:space="preserve"></w:t></w:r></w:p><w:p><w:pPr><w:jc w:val="both"/></w:pPr><w:r><w:rPr/><w:t xml:space="preserve">4. 缺失的考虑点：文章没有考虑到土壤中微生物活动、化学反应等因素对LNAPL迁移和降解过程的影响。这些因素在实际环境中起着重要作用，但在该研究中被忽略了。</w:t></w:r></w:p><w:p><w:pPr><w:jc w:val="both"/></w:pPr><w:r><w:rPr/><w:t xml:space="preserve"></w:t></w:r></w:p><w:p><w:pPr><w:jc w:val="both"/></w:pPr><w:r><w:rPr/><w:t xml:space="preserve">5. 所提出主张的缺失证据：文章提出了LNAPL在不同透镜体结构下的迁移规律和分布特征，但没有提供足够的证据来支持这些主张。缺乏实地观测数据或实验结果来验证模型结果。</w:t></w:r></w:p><w:p><w:pPr><w:jc w:val="both"/></w:pPr><w:r><w:rPr/><w:t xml:space="preserve"></w:t></w:r></w:p><w:p><w:pPr><w:jc w:val="both"/></w:pPr><w:r><w:rPr/><w:t xml:space="preserve">6. 未探索的反驳：文章没有探讨其他可能解释LNAPL迁移和分布的因素，也没有对已有研究结果进行比较和讨论。这种未探索的反驳可能导致对问题的全面理解。</w:t></w:r></w:p><w:p><w:pPr><w:jc w:val="both"/></w:pPr><w:r><w:rPr/><w:t xml:space="preserve"></w:t></w:r></w:p><w:p><w:pPr><w:jc w:val="both"/></w:pPr><w:r><w:rPr/><w:t xml:space="preserve">7. 宣传内容：文章中存在一些宣传性语言，如声称该研究结果可以揭示LNAPL污染过程的复杂性。这种宣传性语言可能会夸大研究结果的重要性和应用前景。</w:t></w:r></w:p><w:p><w:pPr><w:jc w:val="both"/></w:pPr><w:r><w:rPr/><w:t xml:space="preserve"></w:t></w:r></w:p><w:p><w:pPr><w:jc w:val="both"/></w:pPr><w:r><w:rPr/><w:t xml:space="preserve">8. 偏袒：文章没有平等地呈现双方观点或考虑到可能存在的不确定性。这种偏袒可能导致读者对研究结果产生误导或不完整理解。</w:t></w:r></w:p><w:p><w:pPr><w:jc w:val="both"/></w:pPr><w:r><w:rPr/><w:t xml:space="preserve"></w:t></w:r></w:p><w:p><w:pPr><w:jc w:val="both"/></w:pPr><w:r><w:rPr/><w:t xml:space="preserve">9. 注意到可能的风险：文章没有明确提及潜在风险或环境影响，如LNAPL泄漏对土壤和地下水质量造成的潜在危害。这种忽略可能导致对环境风险评估的不完整。</w:t></w:r></w:p><w:p><w:pPr><w:jc w:val="both"/></w:pPr><w:r><w:rPr/><w:t xml:space="preserve"></w:t></w:r></w:p><w:p><w:pPr><w:jc w:val="both"/></w:pPr><w:r><w:rPr/><w:t xml:space="preserve">总体而言，上述文章存在一些问题，如片面报道、缺乏证据支持的主张和未探索的反驳。为了提高研究的可信度和适用性，未来的研究应该考虑到更多因素，并进行实地观测或实验验证。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TOUGH2程序的依赖和偏好
</w:t></w:r></w:p><w:p><w:pPr><w:spacing w:after="0"/><w:numPr><w:ilvl w:val="0"/><w:numId w:val="2"/></w:numPr></w:pPr><w:r><w:rPr/><w:t xml:space="preserve">其他可能影响LNAPL迁移的因素
</w:t></w:r></w:p><w:p><w:pPr><w:spacing w:after="0"/><w:numPr><w:ilvl w:val="0"/><w:numId w:val="2"/></w:numPr></w:pPr><w:r><w:rPr/><w:t xml:space="preserve">水含量变化是否是控制LNAPL迁移的主要因素
</w:t></w:r></w:p><w:p><w:pPr><w:spacing w:after="0"/><w:numPr><w:ilvl w:val="0"/><w:numId w:val="2"/></w:numPr></w:pPr><w:r><w:rPr/><w:t xml:space="preserve">土壤中微生物活动和化学反应对LNAPL迁移的影响
</w:t></w:r></w:p><w:p><w:pPr><w:spacing w:after="0"/><w:numPr><w:ilvl w:val="0"/><w:numId w:val="2"/></w:numPr></w:pPr><w:r><w:rPr/><w:t xml:space="preserve">LNAPL在不同透镜体结构下的迁移规律和分布特征的证据
</w:t></w:r></w:p><w:p><w:pPr><w:numPr><w:ilvl w:val="0"/><w:numId w:val="2"/></w:numPr></w:pPr><w:r><w:rPr/><w:t xml:space="preserve">其他可能解释LNAPL迁移和分布的因素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https://www.fullpicture.app/item/0ce29c0eb3276b7cac3b491a2a9e63fd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172D3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JTKGjg9uTdeTsOI_ra5_XezOI_TYl-z4VNuqzyxWouZ8vix19FwTT7Mo99yDYsxD&amp;uniplatform=NZKPT" TargetMode="External"/><Relationship Id="rId8" Type="http://schemas.openxmlformats.org/officeDocument/2006/relationships/hyperlink" Target="https://www.fullpicture.app/item/0ce29c0eb3276b7cac3b491a2a9e63f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2023-07-21T11:58:22+02:00</dcterms:created>
  <dcterms:modified xsi:type="dcterms:W3CDTF">2023-07-21T11:58:22+02:00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