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Rapid expansion of international new ventures across institutional distance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https://link.springer.com/article/10.1057/s41267-017-0108-6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国际新兴企业（INVs）在制度距离上的快速扩张：文章指出，随着现代信息和通信技术的便利，国际新兴企业有了更多可能性迅速拓展到制度距离较远的地区。这种快速扩张面临着目标地点和相关制度环境的两个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目标地点选择的挑战：对于国际业务的表现来说，目标国家至关重要。文章提到，新兴市场出口商可能更倾向于迅速扩张到更开放的国家，因为这些市场拥有更透明、成熟的机构。然而，这些国家对所有全球出口商提供平等市场准入。因此，在这些目标市场中由进入后竞争带来的压力不容忽视。另一方面，出口商也可以选择进入较不开放的目标国家。尽管这样做可以享受低本地竞争带来的好处，但是迅速进入这样的市场涉及到高昂的进入成本和进入后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INVs所在地区和相关机构对快速扩张的影响：世界上大多数国家在机构上存在一定程度的地区差异。文章提到，不同地区和行业之间普遍观察到自由化的阶梯式模式，尤其是在国家转型过程中。这意味着INVs所在的地区对其快速扩张的影响可能会有所不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存在潜在的偏见，主要体现在对于快速扩张国际新企业（INVs）的积极影响进行过度乐观的描述。文章强调了现代信息和通信技术带来的便利性，但没有充分考虑到快速扩张可能带来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片面报道：文章只关注了快速扩张对于国际新企业的积极影响，而忽略了可能存在的负面影响。例如，快速扩张可能导致资源过度消耗、组织能力不足等问题，这些都没有得到充分讨论。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无根据的主张：文章中提出了两个问题，即向更开放的国家还是向不太开放的国家进行快速扩张更好，并且没有提供足够的证据支持这些主张。这些问题需要更深入和全面的研究来得出准确结论。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缺失的考虑点：文章没有充分考虑到不同国家和地区之间文化差异、法律制度差异等因素对于快速扩张国际新企业的影响。这些因素可能对企业的运营和发展产生重要影响，但在文章中没有得到充分讨论。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所提出主张的缺失证据：文章中提出了快速扩张国际新企业的积极影响，但没有提供足够的证据来支持这些主张。需要更多的实证研究来验证这些观点。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未探索的反驳：文章没有探讨可能存在的反驳观点或争议。对于快速扩张国际新企业是否真的是一个有效的战略选择，以及其潜在风险和挑战等问题，都没有得到充分讨论。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宣传内容：文章中存在一定程度上的宣传内容，过于强调快速扩张国际新企业带来的好处，而忽略了可能存在的问题和风险。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偏袒：文章中对于快速扩张国际新企业持有积极态度，并没有平等地呈现双方观点或进行全面评估。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、片面报道、无根据的主张、缺失考虑点、所提出主张缺乏证据支持、未探索反驳观点、宣传内容和偏袒等问题。对于快速扩张国际新企业的影响需要更全面、客观和深入的研究来得出准确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快速扩张国际新企业的风险和挑战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不同国家和地区的文化差异对快速扩张的影响
</w:t>
      </w:r>
    </w:p>
    <w:p>
      <w:pPr>
        <w:spacing w:after="0"/>
        <w:numPr>
          <w:ilvl w:val="0"/>
          <w:numId w:val="2"/>
        </w:numPr>
      </w:pPr>
      <w:r>
        <w:rPr/>
        <w:t xml:space="preserve">法律制度差异对快速扩张的影响
</w:t>
      </w:r>
    </w:p>
    <w:p>
      <w:pPr>
        <w:spacing w:after="0"/>
        <w:numPr>
          <w:ilvl w:val="0"/>
          <w:numId w:val="2"/>
        </w:numPr>
      </w:pPr>
      <w:r>
        <w:rPr/>
        <w:t xml:space="preserve">快速扩张国际新企业的负面影响
</w:t>
      </w:r>
    </w:p>
    <w:p>
      <w:pPr>
        <w:spacing w:after="0"/>
        <w:numPr>
          <w:ilvl w:val="0"/>
          <w:numId w:val="2"/>
        </w:numPr>
      </w:pPr>
      <w:r>
        <w:rPr/>
        <w:t xml:space="preserve">快速扩张国际新企业的有效性和可持续性
</w:t>
      </w:r>
    </w:p>
    <w:p>
      <w:pPr>
        <w:numPr>
          <w:ilvl w:val="0"/>
          <w:numId w:val="2"/>
        </w:numPr>
      </w:pPr>
      <w:r>
        <w:rPr/>
        <w:t xml:space="preserve">快速扩张国际新企业的潜在反对观点和争议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https://www.fullpicture.app/item/0cbdcdcd2d100ff504ed917349df7bb0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1378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57/s41267-017-0108-6" TargetMode="External"/><Relationship Id="rId8" Type="http://schemas.openxmlformats.org/officeDocument/2006/relationships/hyperlink" Target="https://www.fullpicture.app/item/0cbdcdcd2d100ff504ed917349df7b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2024-01-13T10:19:26+01:00</dcterms:created>
  <dcterms:modified xsi:type="dcterms:W3CDTF">2024-01-13T10:19:26+01:00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