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case–control study on the association between bladder cancer and prior bladder calculus - PMC</w:t>
      </w:r>
      <w:br/>
      <w:hyperlink r:id="rId7" w:history="1">
        <w:r>
          <w:rPr>
            <w:color w:val="2980b9"/>
            <w:u w:val="single"/>
          </w:rPr>
          <w:t xml:space="preserve">https://www.ncbi.nlm.nih.gov/pmc/articles/PMC3602047/</w:t>
        </w:r>
      </w:hyperlink>
    </w:p>
    <w:p>
      <w:pPr>
        <w:pStyle w:val="Heading1"/>
      </w:pPr>
      <w:bookmarkStart w:id="2" w:name="_Toc2"/>
      <w:r>
        <w:t>Article summary:</w:t>
      </w:r>
      <w:bookmarkEnd w:id="2"/>
    </w:p>
    <w:p>
      <w:pPr>
        <w:jc w:val="both"/>
      </w:pPr>
      <w:r>
        <w:rPr/>
        <w:t xml:space="preserve">1. 该病例对照研究旨在探讨膀胱结石与膀胱癌之间的关联。研究结果显示，患有膀胱结石的人群患膀胱癌的风险较高。</w:t>
      </w:r>
    </w:p>
    <w:p>
      <w:pPr>
        <w:jc w:val="both"/>
      </w:pPr>
      <w:r>
        <w:rPr/>
        <w:t xml:space="preserve">2. 研究使用了一份基于人口的数据集，包括2,086名首次被诊断为膀胱癌的患者和10,430名无膀胱癌的随机选择对照组。通过条件 logistic 回归分析发现，在调整了其他因素后，患有膀胱结石的人群患膀胱癌的几率比对照组高。</w:t>
      </w:r>
    </w:p>
    <w:p>
      <w:pPr>
        <w:jc w:val="both"/>
      </w:pPr>
      <w:r>
        <w:rPr/>
        <w:t xml:space="preserve">3. 进一步分析发现，在男性中，患有膀胱结石的人群患膀胱癌的几率比对照组高；在女性中也存在类似关联，但几率稍低。</w:t>
      </w:r>
    </w:p>
    <w:p>
      <w:pPr>
        <w:jc w:val="both"/>
      </w:pPr>
      <w:r>
        <w:rPr/>
        <w:t xml:space="preserve"/>
      </w:r>
    </w:p>
    <w:p>
      <w:pPr>
        <w:jc w:val="both"/>
      </w:pPr>
      <w:r>
        <w:rPr/>
        <w:t xml:space="preserve">总结：该病例对照研究表明，有先前诊断为膀胱结石的人群更容易患上膀胱癌。这些结果可能有助于筛查潜在的膀胱癌高危人群。</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膀胱结石与膀胱癌之间关联的病例对照研究。文章指出，由于慢性刺激和炎症与结石形成有关，而已有大量文献表明炎症可能直接参与癌变过程，因此目前关于结石形成与膀胱癌之间的关系仍不清楚。该研究旨在使用基于人群的数据集来探讨膀胱癌与先前诊断为膀胱结石之间的关联。</w:t>
      </w:r>
    </w:p>
    <w:p>
      <w:pPr>
        <w:jc w:val="both"/>
      </w:pPr>
      <w:r>
        <w:rPr/>
        <w:t xml:space="preserve"/>
      </w:r>
    </w:p>
    <w:p>
      <w:pPr>
        <w:jc w:val="both"/>
      </w:pPr>
      <w:r>
        <w:rPr/>
        <w:t xml:space="preserve">文章提到了一些结果，包括在样本中发现3.4%的膀胱癌患者和1.1%的对照组有膀胱结石。通过条件 logistic 回归分析发现，在调整了月收入、地理区域、高血压、糖尿病、冠心病、肾脏疾病、吸烟障碍、肥胖、酒精滥用和血吸虫感染等因素后，被诊断为膀胱结石的患者在指标日期之前被诊断为膀胱结石的比率（OR）为3.42（95% CI = 2.48-4.72）。进一步按性别进行分析，发现在男性中，膀胱癌患者先前被诊断为膀胱结石的OR为3.45（95% CI = 2.39-4.99），而在女性中，OR为3.05（95% CI = 1.53-6.08）。</w:t>
      </w:r>
    </w:p>
    <w:p>
      <w:pPr>
        <w:jc w:val="both"/>
      </w:pPr>
      <w:r>
        <w:rPr/>
        <w:t xml:space="preserve"/>
      </w:r>
    </w:p>
    <w:p>
      <w:pPr>
        <w:jc w:val="both"/>
      </w:pPr>
      <w:r>
        <w:rPr/>
        <w:t xml:space="preserve">然而，这篇文章存在一些潜在的偏见和问题。首先，文章没有提及可能的混杂因素，如年龄、家族史、职业暴露等。这些因素可能对膀胱癌和膀胱结石之间的关联产生影响。其次，文章没有提供关于样本选择和控制组选择的详细信息。这可能导致样本不具有代表性，并且可能存在选择偏倚。此外，文章没有提供关于研究方法和数据收集过程的详细信息，使读者难以评估研究的可靠性和有效性。</w:t>
      </w:r>
    </w:p>
    <w:p>
      <w:pPr>
        <w:jc w:val="both"/>
      </w:pPr>
      <w:r>
        <w:rPr/>
        <w:t xml:space="preserve"/>
      </w:r>
    </w:p>
    <w:p>
      <w:pPr>
        <w:jc w:val="both"/>
      </w:pPr>
      <w:r>
        <w:rPr/>
        <w:t xml:space="preserve">此外，在讨论部分中，文章没有充分探讨膀胱结石与膀胱癌之间的生物学机制。虽然作者提到了慢性刺激和炎症可能导致尿路上皮增殖和恶性肿瘤发展，但并没有提供更具体的解释或支持这一观点的证据。文章还没有讨论其他可能的解释或反驳，如遗传因素、环境暴露等。</w:t>
      </w:r>
    </w:p>
    <w:p>
      <w:pPr>
        <w:jc w:val="both"/>
      </w:pPr>
      <w:r>
        <w:rPr/>
        <w:t xml:space="preserve"/>
      </w:r>
    </w:p>
    <w:p>
      <w:pPr>
        <w:jc w:val="both"/>
      </w:pPr>
      <w:r>
        <w:rPr/>
        <w:t xml:space="preserve">此外，文章没有提及可能的风险和局限性。例如，该研究是基于台湾人群的数据集进行的，结果可能不适用于其他人群。此外，由于这是一项回顾性研究，无法确定因果关系。</w:t>
      </w:r>
    </w:p>
    <w:p>
      <w:pPr>
        <w:jc w:val="both"/>
      </w:pPr>
      <w:r>
        <w:rPr/>
        <w:t xml:space="preserve"/>
      </w:r>
    </w:p>
    <w:p>
      <w:pPr>
        <w:jc w:val="both"/>
      </w:pPr>
      <w:r>
        <w:rPr/>
        <w:t xml:space="preserve">总之，尽管这篇文章提供了膀胱结石与膀胱癌之间关联的初步证据，但它存在一些潜在偏见和问题。进一步的研究需要更全面地考虑潜在混杂因素，并探索膀胱结石与膀胱癌之间的生物学机制。</w:t>
      </w:r>
    </w:p>
    <w:p>
      <w:pPr>
        <w:pStyle w:val="Heading1"/>
      </w:pPr>
      <w:bookmarkStart w:id="5" w:name="_Toc5"/>
      <w:r>
        <w:t>Topics for further research:</w:t>
      </w:r>
      <w:bookmarkEnd w:id="5"/>
    </w:p>
    <w:p>
      <w:pPr>
        <w:spacing w:after="0"/>
        <w:numPr>
          <w:ilvl w:val="0"/>
          <w:numId w:val="2"/>
        </w:numPr>
      </w:pPr>
      <w:r>
        <w:rPr/>
        <w:t xml:space="preserve">膀胱结石与膀胱癌的生物学机制
</w:t>
      </w:r>
    </w:p>
    <w:p>
      <w:pPr>
        <w:spacing w:after="0"/>
        <w:numPr>
          <w:ilvl w:val="0"/>
          <w:numId w:val="2"/>
        </w:numPr>
      </w:pPr>
      <w:r>
        <w:rPr/>
        <w:t xml:space="preserve">潜在的混杂因素对膀胱结石与膀胱癌关联的影响
</w:t>
      </w:r>
    </w:p>
    <w:p>
      <w:pPr>
        <w:spacing w:after="0"/>
        <w:numPr>
          <w:ilvl w:val="0"/>
          <w:numId w:val="2"/>
        </w:numPr>
      </w:pPr>
      <w:r>
        <w:rPr/>
        <w:t xml:space="preserve">样本选择和控制组选择的详细信息
</w:t>
      </w:r>
    </w:p>
    <w:p>
      <w:pPr>
        <w:spacing w:after="0"/>
        <w:numPr>
          <w:ilvl w:val="0"/>
          <w:numId w:val="2"/>
        </w:numPr>
      </w:pPr>
      <w:r>
        <w:rPr/>
        <w:t xml:space="preserve">研究方法和数据收集过程的详细信息
</w:t>
      </w:r>
    </w:p>
    <w:p>
      <w:pPr>
        <w:spacing w:after="0"/>
        <w:numPr>
          <w:ilvl w:val="0"/>
          <w:numId w:val="2"/>
        </w:numPr>
      </w:pPr>
      <w:r>
        <w:rPr/>
        <w:t xml:space="preserve">其他可能的解释或反驳膀胱结石与膀胱癌关联的因素
</w:t>
      </w:r>
    </w:p>
    <w:p>
      <w:pPr>
        <w:numPr>
          <w:ilvl w:val="0"/>
          <w:numId w:val="2"/>
        </w:numPr>
      </w:pPr>
      <w:r>
        <w:rPr/>
        <w:t xml:space="preserve">研究的风险和局限性</w:t>
      </w:r>
    </w:p>
    <w:p>
      <w:pPr>
        <w:pStyle w:val="Heading1"/>
      </w:pPr>
      <w:bookmarkStart w:id="6" w:name="_Toc6"/>
      <w:r>
        <w:t>Report location:</w:t>
      </w:r>
      <w:bookmarkEnd w:id="6"/>
    </w:p>
    <w:p>
      <w:hyperlink r:id="rId8" w:history="1">
        <w:r>
          <w:rPr>
            <w:color w:val="2980b9"/>
            <w:u w:val="single"/>
          </w:rPr>
          <w:t xml:space="preserve">https://www.fullpicture.app/item/0cb806b133f53db70397add9da40cbd7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9307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602047/" TargetMode="External"/><Relationship Id="rId8" Type="http://schemas.openxmlformats.org/officeDocument/2006/relationships/hyperlink" Target="https://www.fullpicture.app/item/0cb806b133f53db70397add9da40cb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2024-03-23T09:05:01+01:00</dcterms:created>
  <dcterms:modified xsi:type="dcterms:W3CDTF">2024-03-23T09:05:01+01:00</dcterms:modified>
</cp:coreProperties>
</file>

<file path=docProps/custom.xml><?xml version="1.0" encoding="utf-8"?>
<Properties xmlns="http://schemas.openxmlformats.org/officeDocument/2006/custom-properties" xmlns:vt="http://schemas.openxmlformats.org/officeDocument/2006/docPropsVTypes"/>
</file>