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of Minimum Void Ratio for Granular Soil with Effect of Particle Size Distribution | Journal of Engineering Mechanics | Vol 143, No 9</w:t>
      </w:r>
      <w:br/>
      <w:hyperlink r:id="rId7" w:history="1">
        <w:r>
          <w:rPr>
            <w:color w:val="2980b9"/>
            <w:u w:val="single"/>
          </w:rPr>
          <w:t xml:space="preserve">https://ascelibrary.org/doi/abs/10.1061/(ASCE)EM.1943-7889.0001270</w:t>
        </w:r>
      </w:hyperlink>
    </w:p>
    <w:p>
      <w:pPr>
        <w:pStyle w:val="Heading1"/>
      </w:pPr>
      <w:bookmarkStart w:id="2" w:name="_Toc2"/>
      <w:r>
        <w:t>Article summary:</w:t>
      </w:r>
      <w:bookmarkEnd w:id="2"/>
    </w:p>
    <w:p>
      <w:pPr>
        <w:jc w:val="both"/>
      </w:pPr>
      <w:r>
        <w:rPr/>
        <w:t xml:space="preserve">1. Minimum void ratio is an important soil property in geotechnical engineering, as it correlates with volume change tendency, pore fluid conductivity, and shear strength of the soil.</w:t>
      </w:r>
    </w:p>
    <w:p>
      <w:pPr>
        <w:jc w:val="both"/>
      </w:pPr>
      <w:r>
        <w:rPr/>
        <w:t xml:space="preserve">2. The minimum void ratio for granular soil is highly dependent on its particle size distribution, but few analytical models exist to predict it.</w:t>
      </w:r>
    </w:p>
    <w:p>
      <w:pPr>
        <w:jc w:val="both"/>
      </w:pPr>
      <w:r>
        <w:rPr/>
        <w:t xml:space="preserve">3. This article presents a mathematical model based on the concept of dominant particle network that can predict minimum void ratios for granular soil with arbitrary particle size distributions, and the model's predictions are validated by simulation and experimental results.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"Modeling of Minimum Void Ratio for Granular Soil with Effect of Particle Size Distribution" published in the Journal of Engineering Mechanics presents a mathematical model to predict the minimum void ratio for granular soil based on particle size distribution. The article is well-written and provides valuable insights into an important soil property that has practical implications in geotechnical engineering.</w:t>
      </w:r>
    </w:p>
    <w:p>
      <w:pPr>
        <w:jc w:val="both"/>
      </w:pPr>
      <w:r>
        <w:rPr/>
        <w:t xml:space="preserve"/>
      </w:r>
    </w:p>
    <w:p>
      <w:pPr>
        <w:jc w:val="both"/>
      </w:pPr>
      <w:r>
        <w:rPr/>
        <w:t xml:space="preserve">One potential bias in the article could be the limited scope of the study, which only considers four different gradations of granular soil. While the results show good agreement with data from DEM simulations and experiments, it is unclear whether the model would hold up for a wider range of particle size distributions. Additionally, there is no discussion on how variations in other soil properties such as density or moisture content might affect the accuracy of the model.</w:t>
      </w:r>
    </w:p>
    <w:p>
      <w:pPr>
        <w:jc w:val="both"/>
      </w:pPr>
      <w:r>
        <w:rPr/>
        <w:t xml:space="preserve"/>
      </w:r>
    </w:p>
    <w:p>
      <w:pPr>
        <w:jc w:val="both"/>
      </w:pPr>
      <w:r>
        <w:rPr/>
        <w:t xml:space="preserve">Another potential bias could be the assumption that minimum void ratio is solely dependent on particle size distribution. While this may be true to some extent, other factors such as compaction history or stress state can also influence minimum void ratio. The article does briefly mention these factors but does not explore their potential impact on the model's accuracy.</w:t>
      </w:r>
    </w:p>
    <w:p>
      <w:pPr>
        <w:jc w:val="both"/>
      </w:pPr>
      <w:r>
        <w:rPr/>
        <w:t xml:space="preserve"/>
      </w:r>
    </w:p>
    <w:p>
      <w:pPr>
        <w:jc w:val="both"/>
      </w:pPr>
      <w:r>
        <w:rPr/>
        <w:t xml:space="preserve">The article does not appear to have any unsupported claims or missing evidence for its claims. However, it could benefit from exploring counterarguments or alternative models that may exist in literature. This would provide readers with a more comprehensive understanding of current research on minimum void ratio prediction.</w:t>
      </w:r>
    </w:p>
    <w:p>
      <w:pPr>
        <w:jc w:val="both"/>
      </w:pPr>
      <w:r>
        <w:rPr/>
        <w:t xml:space="preserve"/>
      </w:r>
    </w:p>
    <w:p>
      <w:pPr>
        <w:jc w:val="both"/>
      </w:pPr>
      <w:r>
        <w:rPr/>
        <w:t xml:space="preserve">Overall, while the article provides valuable insights into predicting minimum void ratio for granular soil, it could benefit from expanding its scope and considering other factors that may influence this property. Additionally, exploring alternative models or counterarguments would provide readers with a more balanced perspective on current research in this area.</w:t>
      </w:r>
    </w:p>
    <w:p>
      <w:pPr>
        <w:pStyle w:val="Heading1"/>
      </w:pPr>
      <w:bookmarkStart w:id="5" w:name="_Toc5"/>
      <w:r>
        <w:t>Topics for further research:</w:t>
      </w:r>
      <w:bookmarkEnd w:id="5"/>
    </w:p>
    <w:p>
      <w:pPr>
        <w:spacing w:after="0"/>
        <w:numPr>
          <w:ilvl w:val="0"/>
          <w:numId w:val="2"/>
        </w:numPr>
      </w:pPr>
      <w:r>
        <w:rPr/>
        <w:t xml:space="preserve">Factors affecting minimum void ratio in granular soil
</w:t>
      </w:r>
    </w:p>
    <w:p>
      <w:pPr>
        <w:spacing w:after="0"/>
        <w:numPr>
          <w:ilvl w:val="0"/>
          <w:numId w:val="2"/>
        </w:numPr>
      </w:pPr>
      <w:r>
        <w:rPr/>
        <w:t xml:space="preserve">Influence of soil density on minimum void ratio
</w:t>
      </w:r>
    </w:p>
    <w:p>
      <w:pPr>
        <w:spacing w:after="0"/>
        <w:numPr>
          <w:ilvl w:val="0"/>
          <w:numId w:val="2"/>
        </w:numPr>
      </w:pPr>
      <w:r>
        <w:rPr/>
        <w:t xml:space="preserve">Impact of moisture content on minimum void ratio prediction
</w:t>
      </w:r>
    </w:p>
    <w:p>
      <w:pPr>
        <w:spacing w:after="0"/>
        <w:numPr>
          <w:ilvl w:val="0"/>
          <w:numId w:val="2"/>
        </w:numPr>
      </w:pPr>
      <w:r>
        <w:rPr/>
        <w:t xml:space="preserve">Alternative models for predicting minimum void ratio in granular soil
</w:t>
      </w:r>
    </w:p>
    <w:p>
      <w:pPr>
        <w:spacing w:after="0"/>
        <w:numPr>
          <w:ilvl w:val="0"/>
          <w:numId w:val="2"/>
        </w:numPr>
      </w:pPr>
      <w:r>
        <w:rPr/>
        <w:t xml:space="preserve">Compaction history and its effect on minimum void ratio
</w:t>
      </w:r>
    </w:p>
    <w:p>
      <w:pPr>
        <w:numPr>
          <w:ilvl w:val="0"/>
          <w:numId w:val="2"/>
        </w:numPr>
      </w:pPr>
      <w:r>
        <w:rPr/>
        <w:t xml:space="preserve">Stress state and its influence on minimum void ratio in granular soil</w:t>
      </w:r>
    </w:p>
    <w:p>
      <w:pPr>
        <w:pStyle w:val="Heading1"/>
      </w:pPr>
      <w:bookmarkStart w:id="6" w:name="_Toc6"/>
      <w:r>
        <w:t>Report location:</w:t>
      </w:r>
      <w:bookmarkEnd w:id="6"/>
    </w:p>
    <w:p>
      <w:hyperlink r:id="rId8" w:history="1">
        <w:r>
          <w:rPr>
            <w:color w:val="2980b9"/>
            <w:u w:val="single"/>
          </w:rPr>
          <w:t xml:space="preserve">https://www.fullpicture.app/item/0caa5bbd95a6f22af5b08888cce20390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2A4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abs/10.1061/(ASCE)EM.1943-7889.0001270" TargetMode="External"/><Relationship Id="rId8" Type="http://schemas.openxmlformats.org/officeDocument/2006/relationships/hyperlink" Target="https://www.fullpicture.app/item/0caa5bbd95a6f22af5b08888cce203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2023-12-05T12:04:57+01:00</dcterms:created>
  <dcterms:modified xsi:type="dcterms:W3CDTF">2023-12-05T12:04:57+01:00</dcterms:modified>
</cp:coreProperties>
</file>

<file path=docProps/custom.xml><?xml version="1.0" encoding="utf-8"?>
<Properties xmlns="http://schemas.openxmlformats.org/officeDocument/2006/custom-properties" xmlns:vt="http://schemas.openxmlformats.org/officeDocument/2006/docPropsVTypes"/>
</file>