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Understanding Policy Change as an Epistemological and Theoretical Problem</w:t>
      </w:r>
      <w:br/>
      <w:hyperlink r:id="rId7" w:history="1">
        <w:r>
          <w:rPr>
            <w:color w:val="2980b9"/>
            <w:u w:val="single"/>
          </w:rPr>
          <w:t xml:space="preserve">https://www.tandfonline.com/doi/full/10.1080/13876980802648284</w:t>
        </w:r>
      </w:hyperlink>
    </w:p>
    <w:p>
      <w:pPr>
        <w:pStyle w:val="Heading1"/>
      </w:pPr>
      <w:bookmarkStart w:id="2" w:name="_Toc2"/>
      <w:r>
        <w:t>Article summary:</w:t>
      </w:r>
      <w:bookmarkEnd w:id="2"/>
    </w:p>
    <w:p>
      <w:pPr>
        <w:jc w:val="both"/>
      </w:pPr>
      <w:r>
        <w:rPr/>
        <w:t xml:space="preserve">1. 理解政策变革需要解决一系列认识论和理论问题，包括如何定义政策变革、为什么、何时以及如何发生政策变革等问题。</w:t>
      </w:r>
    </w:p>
    <w:p>
      <w:pPr>
        <w:jc w:val="both"/>
      </w:pPr>
      <w:r>
        <w:rPr/>
        <w:t xml:space="preserve">2. 在研究政策变革时，需要做出一系列认识论和理论选择，例如事件进展方式（线性或非线性）、发展动力（进化或革命）以及变化的驱动因素等。</w:t>
      </w:r>
    </w:p>
    <w:p>
      <w:pPr>
        <w:jc w:val="both"/>
      </w:pPr>
      <w:r>
        <w:rPr/>
        <w:t xml:space="preserve">3. 学者们应该意识到每种选择都会影响对政策变革的理解和解释，并且应该加强对现有政策变革理论框架的认识和反思。</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该文章是一篇关于政策变革的理论分析，作者试图探讨政策变革的本质、原因和影响，并提出了一些建议。然而，该文章存在一些潜在的偏见和问题。</w:t>
      </w:r>
    </w:p>
    <w:p>
      <w:pPr>
        <w:jc w:val="both"/>
      </w:pPr>
      <w:r>
        <w:rPr/>
        <w:t xml:space="preserve"/>
      </w:r>
    </w:p>
    <w:p>
      <w:pPr>
        <w:jc w:val="both"/>
      </w:pPr>
      <w:r>
        <w:rPr/>
        <w:t xml:space="preserve">首先，该文章过于理论化，缺乏实证研究支持。虽然作者提到了一些现有的政策变革框架，但并没有对这些框架进行详细的实证分析。此外，该文章也没有提供足够的数据或案例来支持其主张。</w:t>
      </w:r>
    </w:p>
    <w:p>
      <w:pPr>
        <w:jc w:val="both"/>
      </w:pPr>
      <w:r>
        <w:rPr/>
        <w:t xml:space="preserve"/>
      </w:r>
    </w:p>
    <w:p>
      <w:pPr>
        <w:jc w:val="both"/>
      </w:pPr>
      <w:r>
        <w:rPr/>
        <w:t xml:space="preserve">其次，该文章忽略了政治和利益相关者在政策变革中的作用。虽然作者提到了“倡导联盟框架”，但并没有深入探讨利益相关者如何影响政策变革。这种忽略可能导致对政策变革过程中真正发生的事情缺乏全面的理解。</w:t>
      </w:r>
    </w:p>
    <w:p>
      <w:pPr>
        <w:jc w:val="both"/>
      </w:pPr>
      <w:r>
        <w:rPr/>
        <w:t xml:space="preserve"/>
      </w:r>
    </w:p>
    <w:p>
      <w:pPr>
        <w:jc w:val="both"/>
      </w:pPr>
      <w:r>
        <w:rPr/>
        <w:t xml:space="preserve">此外，该文章似乎偏袒某些理论框架（如多重流程方法），而未能平等地考虑其他框架（如路径依赖性框架）。这种偏袒可能导致对政策变革过程中不同因素之间相互作用的不完整或片面理解。</w:t>
      </w:r>
    </w:p>
    <w:p>
      <w:pPr>
        <w:jc w:val="both"/>
      </w:pPr>
      <w:r>
        <w:rPr/>
        <w:t xml:space="preserve"/>
      </w:r>
    </w:p>
    <w:p>
      <w:pPr>
        <w:jc w:val="both"/>
      </w:pPr>
      <w:r>
        <w:rPr/>
        <w:t xml:space="preserve">最后，该文章未能充分考虑政策变革可能带来的风险和挑战。政策变革可能会导致社会不稳定、利益冲突和政治动荡等问题，这些问题应该得到更多的关注和探讨。</w:t>
      </w:r>
    </w:p>
    <w:p>
      <w:pPr>
        <w:jc w:val="both"/>
      </w:pPr>
      <w:r>
        <w:rPr/>
        <w:t xml:space="preserve"/>
      </w:r>
    </w:p>
    <w:p>
      <w:pPr>
        <w:jc w:val="both"/>
      </w:pPr>
      <w:r>
        <w:rPr/>
        <w:t xml:space="preserve">综上所述，尽管该文章提供了一些有价值的理论思考，但它也存在一些潜在的偏见和问题。为了更好地理解政策变革过程，我们需要进行更深入的实证研究，并充分考虑各种因素之间的相互作用和可能带来的风险。</w:t>
      </w:r>
    </w:p>
    <w:p>
      <w:pPr>
        <w:pStyle w:val="Heading1"/>
      </w:pPr>
      <w:bookmarkStart w:id="5" w:name="_Toc5"/>
      <w:r>
        <w:t>Topics for further research:</w:t>
      </w:r>
      <w:bookmarkEnd w:id="5"/>
    </w:p>
    <w:p>
      <w:pPr>
        <w:spacing w:after="0"/>
        <w:numPr>
          <w:ilvl w:val="0"/>
          <w:numId w:val="2"/>
        </w:numPr>
      </w:pPr>
      <w:r>
        <w:rPr/>
        <w:t xml:space="preserve">Empirical research on policy change
</w:t>
      </w:r>
    </w:p>
    <w:p>
      <w:pPr>
        <w:spacing w:after="0"/>
        <w:numPr>
          <w:ilvl w:val="0"/>
          <w:numId w:val="2"/>
        </w:numPr>
      </w:pPr>
      <w:r>
        <w:rPr/>
        <w:t xml:space="preserve">Role of politics and stakeholders in policy change
</w:t>
      </w:r>
    </w:p>
    <w:p>
      <w:pPr>
        <w:spacing w:after="0"/>
        <w:numPr>
          <w:ilvl w:val="0"/>
          <w:numId w:val="2"/>
        </w:numPr>
      </w:pPr>
      <w:r>
        <w:rPr/>
        <w:t xml:space="preserve">Consideration of different theoretical frameworks
</w:t>
      </w:r>
    </w:p>
    <w:p>
      <w:pPr>
        <w:spacing w:after="0"/>
        <w:numPr>
          <w:ilvl w:val="0"/>
          <w:numId w:val="2"/>
        </w:numPr>
      </w:pPr>
      <w:r>
        <w:rPr/>
        <w:t xml:space="preserve">Potential risks and challenges of policy change
</w:t>
      </w:r>
    </w:p>
    <w:p>
      <w:pPr>
        <w:spacing w:after="0"/>
        <w:numPr>
          <w:ilvl w:val="0"/>
          <w:numId w:val="2"/>
        </w:numPr>
      </w:pPr>
      <w:r>
        <w:rPr/>
        <w:t xml:space="preserve">Need for comprehensive understanding of factors and interactions
</w:t>
      </w:r>
    </w:p>
    <w:p>
      <w:pPr>
        <w:numPr>
          <w:ilvl w:val="0"/>
          <w:numId w:val="2"/>
        </w:numPr>
      </w:pPr>
      <w:r>
        <w:rPr/>
        <w:t xml:space="preserve">Importance of further research and analysis</w:t>
      </w:r>
    </w:p>
    <w:p>
      <w:pPr>
        <w:pStyle w:val="Heading1"/>
      </w:pPr>
      <w:bookmarkStart w:id="6" w:name="_Toc6"/>
      <w:r>
        <w:t>Report location:</w:t>
      </w:r>
      <w:bookmarkEnd w:id="6"/>
    </w:p>
    <w:p>
      <w:hyperlink r:id="rId8" w:history="1">
        <w:r>
          <w:rPr>
            <w:color w:val="2980b9"/>
            <w:u w:val="single"/>
          </w:rPr>
          <w:t xml:space="preserve">https://www.fullpicture.app/item/0c963476a57af9a5a610ab2cf1d84800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59F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876980802648284" TargetMode="External"/><Relationship Id="rId8" Type="http://schemas.openxmlformats.org/officeDocument/2006/relationships/hyperlink" Target="https://www.fullpicture.app/item/0c963476a57af9a5a610ab2cf1d84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2023-12-18T01:37:47+01:00</dcterms:created>
  <dcterms:modified xsi:type="dcterms:W3CDTF">2023-12-18T01:37:47+01:00</dcterms:modified>
</cp:coreProperties>
</file>

<file path=docProps/custom.xml><?xml version="1.0" encoding="utf-8"?>
<Properties xmlns="http://schemas.openxmlformats.org/officeDocument/2006/custom-properties" xmlns:vt="http://schemas.openxmlformats.org/officeDocument/2006/docPropsVTypes"/>
</file>