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PEP | Read - Migrants Living in Very Hard Situations: Extreme Migratory Mourning (The Ulysses Syndrome)</w:t></w:r><w:br/><w:hyperlink r:id="rId7" w:history="1"><w:r><w:rPr><w:color w:val="2980b9"/><w:u w:val="single"/></w:rPr><w:t xml:space="preserve">https://pep-web.org/search/document/PD.029.0252A?page=P0252&preview=PD.029.0252A&searchTerms=%5B%7B%22term%22%3A%22Joseba+Achotegui%22%2C%22type%22%3A%22author%22%2C%22value%22%3A%22Joseba+Achotegui%22%7D%5D</w:t></w:r></w:hyperlink></w:p><w:p><w:pPr><w:pStyle w:val="Heading1"/></w:pPr><w:bookmarkStart w:id="2" w:name="_Toc2"/><w:r><w:t>Article summary:</w:t></w:r><w:bookmarkEnd w:id="2"/></w:p><w:p><w:pPr><w:jc w:val="both"/></w:pPr><w:r><w:rPr/><w:t xml:space="preserve">1. The article discusses migratory mourning, a specific type of mourning experienced by migrants living in extreme situations.</w:t></w:r></w:p><w:p><w:pPr><w:jc w:val="both"/></w:pPr><w:r><w:rPr/><w:t xml:space="preserve">2. The Ulysses Syndrome, also known as the Immigrant Syndrome with Chronic and Multiple Stress, is a form of extreme migratory grief that affects mental health.</w:t></w:r></w:p><w:p><w:pPr><w:jc w:val="both"/></w:pPr><w:r><w:rPr/><w:t xml:space="preserve">3. Migratory mourning is characterized by partial separation from the country of origin, recurring grief, childhood experiences influencing the mourning process, and identity changes. It can also involve psychological regression such as submissive behavior and idealization of leaders.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&quot;Migrants Living in Very Hard Situations: Extreme Migratory Mourning (The Ulysses Syndrome)&quot; discusses the concept of migratory mourning and its impact on mental health. While the article raises some valid points about the challenges faced by migrants, it also exhibits several biases and lacks supporting evidence for its claims.</w:t></w:r></w:p><w:p><w:pPr><w:jc w:val="both"/></w:pPr><w:r><w:rPr/><w:t xml:space="preserve"></w:t></w:r></w:p><w:p><w:pPr><w:jc w:val="both"/></w:pPr><w:r><w:rPr/><w:t xml:space="preserve">One potential bias in the article is its focus on extreme situations and hardships faced by migrants. While it is important to acknowledge the difficulties experienced by migrants, it is equally important to recognize that not all migrants face extreme conditions. The article fails to provide a balanced perspective by only highlighting negative aspects of migration.</w:t></w:r></w:p><w:p><w:pPr><w:jc w:val="both"/></w:pPr><w:r><w:rPr/><w:t xml:space="preserve"></w:t></w:r></w:p><w:p><w:pPr><w:jc w:val="both"/></w:pPr><w:r><w:rPr/><w:t xml:space="preserve">Furthermore, the article introduces the concept of &quot;Ulysses Syndrome&quot; without providing sufficient evidence or research to support its existence. The author claims that this syndrome affects migrants who experience extreme migratory grief, but there is no clear definition or diagnostic criteria provided. Without empirical evidence, it is difficult to determine whether this syndrome is a valid psychological construct or simply a subjective interpretation.</w:t></w:r></w:p><w:p><w:pPr><w:jc w:val="both"/></w:pPr><w:r><w:rPr/><w:t xml:space="preserve"></w:t></w:r></w:p><w:p><w:pPr><w:jc w:val="both"/></w:pPr><w:r><w:rPr/><w:t xml:space="preserve">Additionally, the article presents a one-sided view of migration by focusing solely on the negative consequences and challenges faced by migrants. It fails to acknowledge any potential benefits or opportunities that migration can bring, such as access to better education or job prospects. By omitting these positive aspects, the article creates a skewed narrative that may perpetuate stereotypes about migrants.</w:t></w:r></w:p><w:p><w:pPr><w:jc w:val="both"/></w:pPr><w:r><w:rPr/><w:t xml:space="preserve"></w:t></w:r></w:p><w:p><w:pPr><w:jc w:val="both"/></w:pPr><w:r><w:rPr/><w:t xml:space="preserve">Moreover, the article lacks an exploration of counterarguments or alternative perspectives on migration. It does not consider factors such as economic motivations for migration or the role of immigration policies in shaping migratory experiences. By neglecting these important considerations, the article presents an incomplete picture of migration and fails to engage with opposing viewpoints.</w:t></w:r></w:p><w:p><w:pPr><w:jc w:val="both"/></w:pPr><w:r><w:rPr/><w:t xml:space="preserve"></w:t></w:r></w:p><w:p><w:pPr><w:jc w:val="both"/></w:pPr><w:r><w:rPr/><w:t xml:space="preserve">Another issue with the article is its promotional tone towards establishing the concept of Ulysses Syndrome as a new diagnostic category. The author argues that this categorization will prevent incorrect diagnoses and provide better treatment options for migrants. However, there is no evidence provided to support these claims, and it is unclear how this new diagnostic category would improve mental health care for migrants.</w:t></w:r></w:p><w:p><w:pPr><w:jc w:val="both"/></w:pPr><w:r><w:rPr/><w:t xml:space="preserve"></w:t></w:r></w:p><w:p><w:pPr><w:jc w:val="both"/></w:pPr><w:r><w:rPr/><w:t xml:space="preserve">Overall, the article exhibits biases in its focus on extreme situations, lack of supporting evidence for its claims, one-sided reporting, and failure to consider alternative perspectives. It is important to approach articles like this critically and seek out a more balanced understanding of migration and its impact on mental health.</w:t></w:r></w:p><w:p><w:pPr><w:pStyle w:val="Heading1"/></w:pPr><w:bookmarkStart w:id="5" w:name="_Toc5"/><w:r><w:t>Topics for further research:</w:t></w:r><w:bookmarkEnd w:id="5"/></w:p><w:p><w:pPr><w:spacing w:after="0"/><w:numPr><w:ilvl w:val="0"/><w:numId w:val="2"/></w:numPr></w:pPr><w:r><w:rPr/><w:t xml:space="preserve">Benefits of migration on mental health
</w:t></w:r></w:p><w:p><w:pPr><w:spacing w:after="0"/><w:numPr><w:ilvl w:val="0"/><w:numId w:val="2"/></w:numPr></w:pPr><w:r><w:rPr/><w:t xml:space="preserve">Economic motivations for migration
</w:t></w:r></w:p><w:p><w:pPr><w:spacing w:after="0"/><w:numPr><w:ilvl w:val="0"/><w:numId w:val="2"/></w:numPr></w:pPr><w:r><w:rPr/><w:t xml:space="preserve">Positive aspects of migration
</w:t></w:r></w:p><w:p><w:pPr><w:spacing w:after="0"/><w:numPr><w:ilvl w:val="0"/><w:numId w:val="2"/></w:numPr></w:pPr><w:r><w:rPr/><w:t xml:space="preserve">Role of immigration policies in shaping migratory experiences
</w:t></w:r></w:p><w:p><w:pPr><w:spacing w:after="0"/><w:numPr><w:ilvl w:val="0"/><w:numId w:val="2"/></w:numPr></w:pPr><w:r><w:rPr/><w:t xml:space="preserve">Critiques of the concept of Ulysses Syndrome
</w:t></w:r></w:p><w:p><w:pPr><w:numPr><w:ilvl w:val="0"/><w:numId w:val="2"/></w:numPr></w:pPr><w:r><w:rPr/><w:t xml:space="preserve">Alternative perspectives on migration and mental health</w:t></w:r></w:p><w:p><w:pPr><w:pStyle w:val="Heading1"/></w:pPr><w:bookmarkStart w:id="6" w:name="_Toc6"/><w:r><w:t>Report location:</w:t></w:r><w:bookmarkEnd w:id="6"/></w:p><w:p><w:hyperlink r:id="rId8" w:history="1"><w:r><w:rPr><w:color w:val="2980b9"/><w:u w:val="single"/></w:rPr><w:t xml:space="preserve">https://www.fullpicture.app/item/0c8cd9c73e43facbe595ca8f15ef5253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8B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p-web.org/search/document/PD.029.0252A?page=P0252&amp;preview=PD.029.0252A&amp;searchTerms=%5B%7B%22term%22%3A%22Joseba+Achotegui%22%2C%22type%22%3A%22author%22%2C%22value%22%3A%22Joseba+Achotegui%22%7D%5D" TargetMode="External"/><Relationship Id="rId8" Type="http://schemas.openxmlformats.org/officeDocument/2006/relationships/hyperlink" Target="https://www.fullpicture.app/item/0c8cd9c73e43facbe595ca8f15ef52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2024-01-10T23:53:27+01:00</dcterms:created>
  <dcterms:modified xsi:type="dcterms:W3CDTF">2024-01-10T23:53:27+01:00</dcterms:modified>
</cp:coreProperties>
</file>

<file path=docProps/custom.xml><?xml version="1.0" encoding="utf-8"?>
<Properties xmlns="http://schemas.openxmlformats.org/officeDocument/2006/custom-properties" xmlns:vt="http://schemas.openxmlformats.org/officeDocument/2006/docPropsVTypes"/>
</file>