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God Allows Evil and Suffering | Answering the Problem of Evil</w:t>
      </w:r>
      <w:br/>
      <w:hyperlink r:id="rId7" w:history="1">
        <w:r>
          <w:rPr>
            <w:color w:val="2980b9"/>
            <w:u w:val="single"/>
          </w:rPr>
          <w:t xml:space="preserve">https://ygodallowsevil.com/</w:t>
        </w:r>
      </w:hyperlink>
    </w:p>
    <w:p>
      <w:pPr>
        <w:pStyle w:val="Heading1"/>
      </w:pPr>
      <w:bookmarkStart w:id="2" w:name="_Toc2"/>
      <w:r>
        <w:t>Article summary:</w:t>
      </w:r>
      <w:bookmarkEnd w:id="2"/>
    </w:p>
    <w:p>
      <w:pPr>
        <w:jc w:val="both"/>
      </w:pPr>
      <w:r>
        <w:rPr/>
        <w:t xml:space="preserve">1. The problem of evil is a major challenge to Christianity, and any solution that does not account for all kinds of evil is deficient.</w:t>
      </w:r>
    </w:p>
    <w:p>
      <w:pPr>
        <w:jc w:val="both"/>
      </w:pPr>
      <w:r>
        <w:rPr/>
        <w:t xml:space="preserve">2. Why God Allows Evil and Suffering presents a comprehensive solution to the problem of evil that addresses scientific, philosophical, and theological challenges.</w:t>
      </w:r>
    </w:p>
    <w:p>
      <w:pPr>
        <w:jc w:val="both"/>
      </w:pPr>
      <w:r>
        <w:rPr/>
        <w:t xml:space="preserve">3. The book focuses on the prerequisites of love and follows the biblical narrative of creation, fall, and redemption to answer every major facet of the problem of evil in a manner consistent with Christian orthodoxy and natural science.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"Why God Allows Evil and Suffering | Answering the Problem of Evil" presents a new solution to the problem of evil in Christianity. The author argues that any proposed solution to the problem of evil must account for all kinds of evil in the world, both moral and natural, or else God's goodness and power are called into question. The article provides a summary of arguments reconciling Genesis with the scientific theory of evolution and reconciling the existence of hell with the assertion that God is all-loving.</w:t>
      </w:r>
    </w:p>
    <w:p>
      <w:pPr>
        <w:jc w:val="both"/>
      </w:pPr>
      <w:r>
        <w:rPr/>
        <w:t xml:space="preserve"/>
      </w:r>
    </w:p>
    <w:p>
      <w:pPr>
        <w:jc w:val="both"/>
      </w:pPr>
      <w:r>
        <w:rPr/>
        <w:t xml:space="preserve">The article presents a one-sided view, promoting a specific theological perspective without exploring counterarguments or presenting both sides equally. It assumes that Christianity is true and seeks to reconcile its teachings with scientific findings. However, it does not consider alternative perspectives or acknowledge potential biases.</w:t>
      </w:r>
    </w:p>
    <w:p>
      <w:pPr>
        <w:jc w:val="both"/>
      </w:pPr>
      <w:r>
        <w:rPr/>
        <w:t xml:space="preserve"/>
      </w:r>
    </w:p>
    <w:p>
      <w:pPr>
        <w:jc w:val="both"/>
      </w:pPr>
      <w:r>
        <w:rPr/>
        <w:t xml:space="preserve">The article also contains promotional content for the book "Why God Allows Evil and Suffering," which is available for free on the website. This raises questions about whether the article is intended to promote the book rather than provide an objective analysis of the problem of evil.</w:t>
      </w:r>
    </w:p>
    <w:p>
      <w:pPr>
        <w:jc w:val="both"/>
      </w:pPr>
      <w:r>
        <w:rPr/>
        <w:t xml:space="preserve"/>
      </w:r>
    </w:p>
    <w:p>
      <w:pPr>
        <w:jc w:val="both"/>
      </w:pPr>
      <w:r>
        <w:rPr/>
        <w:t xml:space="preserve">Furthermore, some claims made in the article are unsupported or lack evidence. For example, it asserts that love is the purpose of life based on studies on human well-being but does not provide details about these studies or their methodology.</w:t>
      </w:r>
    </w:p>
    <w:p>
      <w:pPr>
        <w:jc w:val="both"/>
      </w:pPr>
      <w:r>
        <w:rPr/>
        <w:t xml:space="preserve"/>
      </w:r>
    </w:p>
    <w:p>
      <w:pPr>
        <w:jc w:val="both"/>
      </w:pPr>
      <w:r>
        <w:rPr/>
        <w:t xml:space="preserve">Overall, while the article presents a unique perspective on the problem of evil in Christianity, it lacks objectivity and fails to explore alternative viewpoints or acknowledge potential biases.</w:t>
      </w:r>
    </w:p>
    <w:p>
      <w:pPr>
        <w:pStyle w:val="Heading1"/>
      </w:pPr>
      <w:bookmarkStart w:id="5" w:name="_Toc5"/>
      <w:r>
        <w:t>Topics for further research:</w:t>
      </w:r>
      <w:bookmarkEnd w:id="5"/>
    </w:p>
    <w:p>
      <w:pPr>
        <w:spacing w:after="0"/>
        <w:numPr>
          <w:ilvl w:val="0"/>
          <w:numId w:val="2"/>
        </w:numPr>
      </w:pPr>
      <w:r>
        <w:rPr/>
        <w:t xml:space="preserve">Critiques of the problem of evil in Christianity
</w:t>
      </w:r>
    </w:p>
    <w:p>
      <w:pPr>
        <w:spacing w:after="0"/>
        <w:numPr>
          <w:ilvl w:val="0"/>
          <w:numId w:val="2"/>
        </w:numPr>
      </w:pPr>
      <w:r>
        <w:rPr/>
        <w:t xml:space="preserve">Alternative perspectives on the reconciliation of Genesis and evolution
</w:t>
      </w:r>
    </w:p>
    <w:p>
      <w:pPr>
        <w:spacing w:after="0"/>
        <w:numPr>
          <w:ilvl w:val="0"/>
          <w:numId w:val="2"/>
        </w:numPr>
      </w:pPr>
      <w:r>
        <w:rPr/>
        <w:t xml:space="preserve">Counterarguments to the assertion that God is all-loving despite the existence of hell
</w:t>
      </w:r>
    </w:p>
    <w:p>
      <w:pPr>
        <w:spacing w:after="0"/>
        <w:numPr>
          <w:ilvl w:val="0"/>
          <w:numId w:val="2"/>
        </w:numPr>
      </w:pPr>
      <w:r>
        <w:rPr/>
        <w:t xml:space="preserve">Scientific studies on the purpose of life and human well-being
</w:t>
      </w:r>
    </w:p>
    <w:p>
      <w:pPr>
        <w:spacing w:after="0"/>
        <w:numPr>
          <w:ilvl w:val="0"/>
          <w:numId w:val="2"/>
        </w:numPr>
      </w:pPr>
      <w:r>
        <w:rPr/>
        <w:t xml:space="preserve">Biases in theological arguments and perspectives
</w:t>
      </w:r>
    </w:p>
    <w:p>
      <w:pPr>
        <w:numPr>
          <w:ilvl w:val="0"/>
          <w:numId w:val="2"/>
        </w:numPr>
      </w:pPr>
      <w:r>
        <w:rPr/>
        <w:t xml:space="preserve">Objective analyses of the problem of evil in different religions and belief systems</w:t>
      </w:r>
    </w:p>
    <w:p>
      <w:pPr>
        <w:pStyle w:val="Heading1"/>
      </w:pPr>
      <w:bookmarkStart w:id="6" w:name="_Toc6"/>
      <w:r>
        <w:t>Report location:</w:t>
      </w:r>
      <w:bookmarkEnd w:id="6"/>
    </w:p>
    <w:p>
      <w:hyperlink r:id="rId8" w:history="1">
        <w:r>
          <w:rPr>
            <w:color w:val="2980b9"/>
            <w:u w:val="single"/>
          </w:rPr>
          <w:t xml:space="preserve">https://www.fullpicture.app/item/0c6bd57d8035b8b3293238d0524bb5d9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E4C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godallowsevil.com/" TargetMode="External"/><Relationship Id="rId8" Type="http://schemas.openxmlformats.org/officeDocument/2006/relationships/hyperlink" Target="https://www.fullpicture.app/item/0c6bd57d8035b8b3293238d0524bb5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2024-03-10T06:01:55+01:00</dcterms:created>
  <dcterms:modified xsi:type="dcterms:W3CDTF">2024-03-10T06:01:55+01:00</dcterms:modified>
</cp:coreProperties>
</file>

<file path=docProps/custom.xml><?xml version="1.0" encoding="utf-8"?>
<Properties xmlns="http://schemas.openxmlformats.org/officeDocument/2006/custom-properties" xmlns:vt="http://schemas.openxmlformats.org/officeDocument/2006/docPropsVTypes"/>
</file>