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5.8. Китайская модель</w:t>
      </w:r>
      <w:br/>
      <w:hyperlink r:id="rId7" w:history="1">
        <w:r>
          <w:rPr>
            <w:color w:val="2980b9"/>
            <w:u w:val="single"/>
          </w:rPr>
          <w:t xml:space="preserve">https://studfile.net/preview/8955856/page:34/</w:t>
        </w:r>
      </w:hyperlink>
    </w:p>
    <w:p>
      <w:pPr>
        <w:pStyle w:val="Heading1"/>
      </w:pPr>
      <w:bookmarkStart w:id="2" w:name="_Toc2"/>
      <w:r>
        <w:t>Article summary:</w:t>
      </w:r>
      <w:bookmarkEnd w:id="2"/>
    </w:p>
    <w:p>
      <w:pPr>
        <w:jc w:val="both"/>
      </w:pPr>
      <w:r>
        <w:rPr/>
        <w:t xml:space="preserve">1. 中国经济是一个混合市场经济，采用新国家主义的国家调控模式。中国的经济组织机构模式具有高度发展的正式合理化机构，严格遵守现有行为规则，并广泛有效地利用适应性机制。这种组织方式显著降低了不确定性，并在国家和非国家管理系统以及权力集中的发达机构中实现了广泛应用。</w:t>
      </w:r>
    </w:p>
    <w:p>
      <w:pPr>
        <w:jc w:val="both"/>
      </w:pPr>
      <w:r>
        <w:rPr/>
        <w:t xml:space="preserve">2. 中国模式强调集体整合的机制和制度，其中包括职业认同和自我实现。行动导向成为最重要的价值准则，短期行动奖励与长期竞争奖励相结合。工人和管理者的努力得到补偿与其社会地位密切相关。</w:t>
      </w:r>
    </w:p>
    <w:p>
      <w:pPr>
        <w:jc w:val="both"/>
      </w:pPr>
      <w:r>
        <w:rPr/>
        <w:t xml:space="preserve">3. 中国模式中政治组织对社会经济系统的显著支配是其最重要特征之一。许多经济机构被有机地纳入政治机构中。遵守规则的中国传统使得这种政治经济组织相当有效。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这篇文章主要介绍了中国和俄罗斯的经济模式。然而，文章存在一些潜在的偏见和片面报道。</w:t>
      </w:r>
    </w:p>
    <w:p>
      <w:pPr>
        <w:jc w:val="both"/>
      </w:pPr>
      <w:r>
        <w:rPr/>
        <w:t xml:space="preserve"/>
      </w:r>
    </w:p>
    <w:p>
      <w:pPr>
        <w:jc w:val="both"/>
      </w:pPr>
      <w:r>
        <w:rPr/>
        <w:t xml:space="preserve">首先，文章将中国经济描述为一个“新统计模型”，并强调其高度发展的正式合理化机构。然而，文章没有提供足够的证据来支持这一观点，并且没有探讨中国经济中存在的问题和挑战。例如，它没有提到中国经济中存在的大规模国有企业和政府干预的问题。</w:t>
      </w:r>
    </w:p>
    <w:p>
      <w:pPr>
        <w:jc w:val="both"/>
      </w:pPr>
      <w:r>
        <w:rPr/>
        <w:t xml:space="preserve"/>
      </w:r>
    </w:p>
    <w:p>
      <w:pPr>
        <w:jc w:val="both"/>
      </w:pPr>
      <w:r>
        <w:rPr/>
        <w:t xml:space="preserve">其次，文章将俄罗斯经济描述为一个具有高度发展的“行政市场”的混合市场经济。然而，文章没有提供足够的证据来支持这一观点，并且没有探讨俄罗斯经济中存在的问题和挑战。例如，它没有提到俄罗斯经济中存在的腐败问题和缺乏透明度。</w:t>
      </w:r>
    </w:p>
    <w:p>
      <w:pPr>
        <w:jc w:val="both"/>
      </w:pPr>
      <w:r>
        <w:rPr/>
        <w:t xml:space="preserve"/>
      </w:r>
    </w:p>
    <w:p>
      <w:pPr>
        <w:jc w:val="both"/>
      </w:pPr>
      <w:r>
        <w:rPr/>
        <w:t xml:space="preserve">此外，文章没有平等地呈现双方观点。它似乎更倾向于赞扬中国模式，并忽视了其中存在的问题和风险。相比之下，对俄罗斯模式给予了更多负面评价。</w:t>
      </w:r>
    </w:p>
    <w:p>
      <w:pPr>
        <w:jc w:val="both"/>
      </w:pPr>
      <w:r>
        <w:rPr/>
        <w:t xml:space="preserve"/>
      </w:r>
    </w:p>
    <w:p>
      <w:pPr>
        <w:jc w:val="both"/>
      </w:pPr>
      <w:r>
        <w:rPr/>
        <w:t xml:space="preserve">最后，文章缺乏对可能反驳或不同观点的探索。它只是简单地陈述了中国和俄罗斯的经济模式，而没有提供对这些模式的批判性分析或讨论。</w:t>
      </w:r>
    </w:p>
    <w:p>
      <w:pPr>
        <w:jc w:val="both"/>
      </w:pPr>
      <w:r>
        <w:rPr/>
        <w:t xml:space="preserve"/>
      </w:r>
    </w:p>
    <w:p>
      <w:pPr>
        <w:jc w:val="both"/>
      </w:pPr>
      <w:r>
        <w:rPr/>
        <w:t xml:space="preserve">综上所述，这篇文章存在潜在的偏见和片面报道。它没有提供足够的证据来支持其观点，并且忽视了中国和俄罗斯经济中存在的问题和挑战。同时，它也没有平等地呈现双方观点，并缺乏对可能反驳或不同观点的探索。</w:t>
      </w:r>
    </w:p>
    <w:p>
      <w:pPr>
        <w:pStyle w:val="Heading1"/>
      </w:pPr>
      <w:bookmarkStart w:id="5" w:name="_Toc5"/>
      <w:r>
        <w:t>Topics for further research:</w:t>
      </w:r>
      <w:bookmarkEnd w:id="5"/>
    </w:p>
    <w:p>
      <w:pPr>
        <w:spacing w:after="0"/>
        <w:numPr>
          <w:ilvl w:val="0"/>
          <w:numId w:val="2"/>
        </w:numPr>
      </w:pPr>
      <w:r>
        <w:rPr/>
        <w:t xml:space="preserve">中国经济中存在的大规模国有企业和政府干预问题
</w:t>
      </w:r>
    </w:p>
    <w:p>
      <w:pPr>
        <w:spacing w:after="0"/>
        <w:numPr>
          <w:ilvl w:val="0"/>
          <w:numId w:val="2"/>
        </w:numPr>
      </w:pPr>
      <w:r>
        <w:rPr/>
        <w:t xml:space="preserve">俄罗斯经济中存在的腐败问题和缺乏透明度
</w:t>
      </w:r>
    </w:p>
    <w:p>
      <w:pPr>
        <w:spacing w:after="0"/>
        <w:numPr>
          <w:ilvl w:val="0"/>
          <w:numId w:val="2"/>
        </w:numPr>
      </w:pPr>
      <w:r>
        <w:rPr/>
        <w:t xml:space="preserve">中国经济模式的问题和风险
</w:t>
      </w:r>
    </w:p>
    <w:p>
      <w:pPr>
        <w:spacing w:after="0"/>
        <w:numPr>
          <w:ilvl w:val="0"/>
          <w:numId w:val="2"/>
        </w:numPr>
      </w:pPr>
      <w:r>
        <w:rPr/>
        <w:t xml:space="preserve">俄罗斯经济模式的优势和挑战
</w:t>
      </w:r>
    </w:p>
    <w:p>
      <w:pPr>
        <w:spacing w:after="0"/>
        <w:numPr>
          <w:ilvl w:val="0"/>
          <w:numId w:val="2"/>
        </w:numPr>
      </w:pPr>
      <w:r>
        <w:rPr/>
        <w:t xml:space="preserve">对中国和俄罗斯经济模式的批判性分析
</w:t>
      </w:r>
    </w:p>
    <w:p>
      <w:pPr>
        <w:numPr>
          <w:ilvl w:val="0"/>
          <w:numId w:val="2"/>
        </w:numPr>
      </w:pPr>
      <w:r>
        <w:rPr/>
        <w:t xml:space="preserve">反驳或不同观点的探索</w:t>
      </w:r>
    </w:p>
    <w:p>
      <w:pPr>
        <w:pStyle w:val="Heading1"/>
      </w:pPr>
      <w:bookmarkStart w:id="6" w:name="_Toc6"/>
      <w:r>
        <w:t>Report location:</w:t>
      </w:r>
      <w:bookmarkEnd w:id="6"/>
    </w:p>
    <w:p>
      <w:hyperlink r:id="rId8" w:history="1">
        <w:r>
          <w:rPr>
            <w:color w:val="2980b9"/>
            <w:u w:val="single"/>
          </w:rPr>
          <w:t xml:space="preserve">https://www.fullpicture.app/item/0c4a3b788af5d8cb0d4c94db1ded9629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9FCB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file.net/preview/8955856/page:34/" TargetMode="External"/><Relationship Id="rId8" Type="http://schemas.openxmlformats.org/officeDocument/2006/relationships/hyperlink" Target="https://www.fullpicture.app/item/0c4a3b788af5d8cb0d4c94db1ded96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2024-01-10T13:08:10+01:00</dcterms:created>
  <dcterms:modified xsi:type="dcterms:W3CDTF">2024-01-10T13:08:10+01:00</dcterms:modified>
</cp:coreProperties>
</file>

<file path=docProps/custom.xml><?xml version="1.0" encoding="utf-8"?>
<Properties xmlns="http://schemas.openxmlformats.org/officeDocument/2006/custom-properties" xmlns:vt="http://schemas.openxmlformats.org/officeDocument/2006/docPropsVTypes"/>
</file>