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Mental Health and Well-being - Climate Change and Human Health</w:t>
      </w:r>
      <w:br/>
      <w:hyperlink r:id="rId7" w:history="1">
        <w:r>
          <w:rPr>
            <w:color w:val="2980b9"/>
            <w:u w:val="single"/>
          </w:rPr>
          <w:t xml:space="preserve">https://www.niehs.nih.gov/research/programs/climatechange/health_impacts/mental_health/index.cfm</w:t>
        </w:r>
      </w:hyperlink>
    </w:p>
    <w:p>
      <w:pPr>
        <w:pStyle w:val="Heading1"/>
      </w:pPr>
      <w:bookmarkStart w:id="2" w:name="_Toc2"/>
      <w:r>
        <w:t>Article summary:</w:t>
      </w:r>
      <w:bookmarkEnd w:id="2"/>
    </w:p>
    <w:p>
      <w:pPr>
        <w:jc w:val="both"/>
      </w:pPr>
      <w:r>
        <w:rPr/>
        <w:t xml:space="preserve">1. Climate change can have significant impacts on mental health and well-being, including increased stress, anxiety, depression, and other mental health disorders.</w:t>
      </w:r>
    </w:p>
    <w:p>
      <w:pPr>
        <w:jc w:val="both"/>
      </w:pPr>
      <w:r>
        <w:rPr/>
        <w:t xml:space="preserve">2. Social and environmental stressors, such as extreme weather events and degraded air and water quality, can interact to produce adverse mental health outcomes.</w:t>
      </w:r>
    </w:p>
    <w:p>
      <w:pPr>
        <w:jc w:val="both"/>
      </w:pPr>
      <w:r>
        <w:rPr/>
        <w:t xml:space="preserve">3. Efforts to reduce exposure to these stressors and improve mental health response and preparedness are important for public health improvement in the face of climate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"Mental Health and Well-being - Climate Change and Human Health" discusses the impact of climate change on mental health and well-being. While the topic is important and relevant, there are several aspects of the article that require critical analysis.</w:t>
      </w:r>
    </w:p>
    <w:p>
      <w:pPr>
        <w:jc w:val="both"/>
      </w:pPr>
      <w:r>
        <w:rPr/>
        <w:t xml:space="preserve"/>
      </w:r>
    </w:p>
    <w:p>
      <w:pPr>
        <w:jc w:val="both"/>
      </w:pPr>
      <w:r>
        <w:rPr/>
        <w:t xml:space="preserve">One potential bias in the article is its reliance on sources from the National Institute of Environmental Health Sciences (NIEHS) for information. While NIEHS is a reputable organization, it is important to consider if there are any conflicts of interest or biases in their research. Additionally, the article does not provide a balanced perspective by including sources from other organizations or experts in the field.</w:t>
      </w:r>
    </w:p>
    <w:p>
      <w:pPr>
        <w:jc w:val="both"/>
      </w:pPr>
      <w:r>
        <w:rPr/>
        <w:t xml:space="preserve"/>
      </w:r>
    </w:p>
    <w:p>
      <w:pPr>
        <w:jc w:val="both"/>
      </w:pPr>
      <w:r>
        <w:rPr/>
        <w:t xml:space="preserve">The article makes unsupported claims about the mental health consequences of climate change, such as eco-anxiety. While it is acknowledged that people may experience anxiety related to environmental disasters, there is limited scientific evidence to support the existence of a specific condition called eco-anxiety. This lack of evidence should be noted in order to present a more accurate picture.</w:t>
      </w:r>
    </w:p>
    <w:p>
      <w:pPr>
        <w:jc w:val="both"/>
      </w:pPr>
      <w:r>
        <w:rPr/>
        <w:t xml:space="preserve"/>
      </w:r>
    </w:p>
    <w:p>
      <w:pPr>
        <w:jc w:val="both"/>
      </w:pPr>
      <w:r>
        <w:rPr/>
        <w:t xml:space="preserve">Furthermore, the article fails to explore counterarguments or alternative perspectives on the relationship between climate change and mental health. It would be beneficial to include differing viewpoints or studies that suggest different conclusions in order to provide a more comprehensive analysis.</w:t>
      </w:r>
    </w:p>
    <w:p>
      <w:pPr>
        <w:jc w:val="both"/>
      </w:pPr>
      <w:r>
        <w:rPr/>
        <w:t xml:space="preserve"/>
      </w:r>
    </w:p>
    <w:p>
      <w:pPr>
        <w:jc w:val="both"/>
      </w:pPr>
      <w:r>
        <w:rPr/>
        <w:t xml:space="preserve">The article also lacks specific evidence for some of its claims. For example, it states that extreme weather events can lead to depression, PTSD, sleep difficulties, social avoidance, irritability, and substance abuse. However, no specific studies or data are provided to support these assertions. Including specific examples or references would strengthen the credibility of these claims.</w:t>
      </w:r>
    </w:p>
    <w:p>
      <w:pPr>
        <w:jc w:val="both"/>
      </w:pPr>
      <w:r>
        <w:rPr/>
        <w:t xml:space="preserve"/>
      </w:r>
    </w:p>
    <w:p>
      <w:pPr>
        <w:jc w:val="both"/>
      </w:pPr>
      <w:r>
        <w:rPr/>
        <w:t xml:space="preserve">Additionally, while the article mentions opportunities for public health improvement and research needs related to climate change and mental health, it does not provide sufficient details or recommendations in these areas. It would be helpful to include specific strategies or interventions that could be implemented to address these issues.</w:t>
      </w:r>
    </w:p>
    <w:p>
      <w:pPr>
        <w:jc w:val="both"/>
      </w:pPr>
      <w:r>
        <w:rPr/>
        <w:t xml:space="preserve"/>
      </w:r>
    </w:p>
    <w:p>
      <w:pPr>
        <w:jc w:val="both"/>
      </w:pPr>
      <w:r>
        <w:rPr/>
        <w:t xml:space="preserve">Overall, this article presents an important topic but falls short in providing a balanced analysis with sufficient evidence and consideration of alternative perspectives. It would benefit from including a wider range of sources, addressing potential biases, and providing more specific evidence for its claims.</w:t>
      </w:r>
    </w:p>
    <w:p>
      <w:pPr>
        <w:pStyle w:val="Heading1"/>
      </w:pPr>
      <w:bookmarkStart w:id="5" w:name="_Toc5"/>
      <w:r>
        <w:t>Topics for further research:</w:t>
      </w:r>
      <w:bookmarkEnd w:id="5"/>
    </w:p>
    <w:p>
      <w:pPr>
        <w:spacing w:after="0"/>
        <w:numPr>
          <w:ilvl w:val="0"/>
          <w:numId w:val="2"/>
        </w:numPr>
      </w:pPr>
      <w:r>
        <w:rPr/>
        <w:t xml:space="preserve">Studies on the mental health impacts of climate change
</w:t>
      </w:r>
    </w:p>
    <w:p>
      <w:pPr>
        <w:spacing w:after="0"/>
        <w:numPr>
          <w:ilvl w:val="0"/>
          <w:numId w:val="2"/>
        </w:numPr>
      </w:pPr>
      <w:r>
        <w:rPr/>
        <w:t xml:space="preserve">Alternative perspectives on the relationship between climate change and mental health
</w:t>
      </w:r>
    </w:p>
    <w:p>
      <w:pPr>
        <w:spacing w:after="0"/>
        <w:numPr>
          <w:ilvl w:val="0"/>
          <w:numId w:val="2"/>
        </w:numPr>
      </w:pPr>
      <w:r>
        <w:rPr/>
        <w:t xml:space="preserve">Critiques of the concept of eco-anxiety
</w:t>
      </w:r>
    </w:p>
    <w:p>
      <w:pPr>
        <w:spacing w:after="0"/>
        <w:numPr>
          <w:ilvl w:val="0"/>
          <w:numId w:val="2"/>
        </w:numPr>
      </w:pPr>
      <w:r>
        <w:rPr/>
        <w:t xml:space="preserve">Research on the mental health consequences of extreme weather events
</w:t>
      </w:r>
    </w:p>
    <w:p>
      <w:pPr>
        <w:spacing w:after="0"/>
        <w:numPr>
          <w:ilvl w:val="0"/>
          <w:numId w:val="2"/>
        </w:numPr>
      </w:pPr>
      <w:r>
        <w:rPr/>
        <w:t xml:space="preserve">Strategies for addressing mental health challenges related to climate change
</w:t>
      </w:r>
    </w:p>
    <w:p>
      <w:pPr>
        <w:numPr>
          <w:ilvl w:val="0"/>
          <w:numId w:val="2"/>
        </w:numPr>
      </w:pPr>
      <w:r>
        <w:rPr/>
        <w:t xml:space="preserve">Recommendations for public health improvement in the context of climate change and mental health</w:t>
      </w:r>
    </w:p>
    <w:p>
      <w:pPr>
        <w:pStyle w:val="Heading1"/>
      </w:pPr>
      <w:bookmarkStart w:id="6" w:name="_Toc6"/>
      <w:r>
        <w:t>Report location:</w:t>
      </w:r>
      <w:bookmarkEnd w:id="6"/>
    </w:p>
    <w:p>
      <w:hyperlink r:id="rId8" w:history="1">
        <w:r>
          <w:rPr>
            <w:color w:val="2980b9"/>
            <w:u w:val="single"/>
          </w:rPr>
          <w:t xml:space="preserve">https://www.fullpicture.app/item/0c2b05138adc2ba486151b2b49455290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61B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ehs.nih.gov/research/programs/climatechange/health_impacts/mental_health/index.cfm" TargetMode="External"/><Relationship Id="rId8" Type="http://schemas.openxmlformats.org/officeDocument/2006/relationships/hyperlink" Target="https://www.fullpicture.app/item/0c2b05138adc2ba486151b2b494552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2023-12-30T12:04:13+01:00</dcterms:created>
  <dcterms:modified xsi:type="dcterms:W3CDTF">2023-12-30T12:04:13+01:00</dcterms:modified>
</cp:coreProperties>
</file>

<file path=docProps/custom.xml><?xml version="1.0" encoding="utf-8"?>
<Properties xmlns="http://schemas.openxmlformats.org/officeDocument/2006/custom-properties" xmlns:vt="http://schemas.openxmlformats.org/officeDocument/2006/docPropsVTypes"/>
</file>