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a whole life tariff? Lucy Letby jailed for rest of life after killing seven babies - Mirror Online</w:t>
      </w:r>
      <w:br/>
      <w:hyperlink r:id="rId7" w:history="1">
        <w:r>
          <w:rPr>
            <w:color w:val="2980b9"/>
            <w:u w:val="single"/>
          </w:rPr>
          <w:t xml:space="preserve">https://www.mirror.co.uk/news/uk-news/what-whole-life-tariff-lucy-30750825</w:t>
        </w:r>
      </w:hyperlink>
    </w:p>
    <w:p>
      <w:pPr>
        <w:pStyle w:val="Heading1"/>
      </w:pPr>
      <w:bookmarkStart w:id="2" w:name="_Toc2"/>
      <w:r>
        <w:t>Article summary:</w:t>
      </w:r>
      <w:bookmarkEnd w:id="2"/>
    </w:p>
    <w:p>
      <w:pPr>
        <w:jc w:val="both"/>
      </w:pPr>
      <w:r>
        <w:rPr/>
        <w:t xml:space="preserve">1. Nurse Lucy Letby has been given a whole-life tariff for killing seven babies while working at Countess of Chester Hospital's neonatal unit.</w:t>
      </w:r>
    </w:p>
    <w:p>
      <w:pPr>
        <w:jc w:val="both"/>
      </w:pPr>
      <w:r>
        <w:rPr/>
        <w:t xml:space="preserve">2. A whole life tariff means that the prisoner will spend their entire life in jail without the possibility of parole or conditional release.</w:t>
      </w:r>
    </w:p>
    <w:p>
      <w:pPr>
        <w:jc w:val="both"/>
      </w:pPr>
      <w:r>
        <w:rPr/>
        <w:t xml:space="preserve">3. Letby is only the fourth woman in British history to receive a whole-life tariff, joining the ranks of Myra Hindley, Rosemary West, and Joanne Dennehy.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"What is a whole life tariff? Lucy Letby jailed for rest of life after killing seven babies" provides an overview of the case of nurse Lucy Letby, who has been sentenced to a whole-life tariff for the murder of seven babies. While the article provides some factual information about whole life tariffs and mentions other notable cases, it lacks depth and critical analysis.</w:t>
      </w:r>
    </w:p>
    <w:p>
      <w:pPr>
        <w:jc w:val="both"/>
      </w:pPr>
      <w:r>
        <w:rPr/>
        <w:t xml:space="preserve"/>
      </w:r>
    </w:p>
    <w:p>
      <w:pPr>
        <w:jc w:val="both"/>
      </w:pPr>
      <w:r>
        <w:rPr/>
        <w:t xml:space="preserve">One potential bias in the article is its focus on the heinous nature of Letby's crimes without providing a broader context. The article repeatedly refers to her as an "evil" nurse and emphasizes the defenseless nature of the infants she killed. This language may contribute to sensationalism and emotional manipulation, potentially influencing readers' perceptions of Letby's guilt.</w:t>
      </w:r>
    </w:p>
    <w:p>
      <w:pPr>
        <w:jc w:val="both"/>
      </w:pPr>
      <w:r>
        <w:rPr/>
        <w:t xml:space="preserve"/>
      </w:r>
    </w:p>
    <w:p>
      <w:pPr>
        <w:jc w:val="both"/>
      </w:pPr>
      <w:r>
        <w:rPr/>
        <w:t xml:space="preserve">Additionally, the article fails to explore possible motivations or underlying factors that may have contributed to Letby's actions. It does not delve into her background, mental health, or any potential systemic issues within the hospital that could have played a role in these tragic events. By omitting this information, the article presents a one-sided narrative that solely focuses on Letby's guilt without considering any external factors.</w:t>
      </w:r>
    </w:p>
    <w:p>
      <w:pPr>
        <w:jc w:val="both"/>
      </w:pPr>
      <w:r>
        <w:rPr/>
        <w:t xml:space="preserve"/>
      </w:r>
    </w:p>
    <w:p>
      <w:pPr>
        <w:jc w:val="both"/>
      </w:pPr>
      <w:r>
        <w:rPr/>
        <w:t xml:space="preserve">Furthermore, there is no mention of any legal arguments made by Letby's defense team during her trial. The absence of counterarguments or alternative perspectives limits the reader's ability to critically evaluate the case and form their own opinion.</w:t>
      </w:r>
    </w:p>
    <w:p>
      <w:pPr>
        <w:jc w:val="both"/>
      </w:pPr>
      <w:r>
        <w:rPr/>
        <w:t xml:space="preserve"/>
      </w:r>
    </w:p>
    <w:p>
      <w:pPr>
        <w:jc w:val="both"/>
      </w:pPr>
      <w:r>
        <w:rPr/>
        <w:t xml:space="preserve">The article also lacks supporting evidence for some claims made. For example, it states that Letby injected air intravenously and administered air and/or milk into infants' stomachs via nasogastric tubes but does not provide any sources or evidence for these allegations. Without proper verification, these claims remain unsubstantiated.</w:t>
      </w:r>
    </w:p>
    <w:p>
      <w:pPr>
        <w:jc w:val="both"/>
      </w:pPr>
      <w:r>
        <w:rPr/>
        <w:t xml:space="preserve"/>
      </w:r>
    </w:p>
    <w:p>
      <w:pPr>
        <w:jc w:val="both"/>
      </w:pPr>
      <w:r>
        <w:rPr/>
        <w:t xml:space="preserve">Moreover, while the article briefly mentions other individuals who have received whole-life tariffs, it does not explore whether this sentencing practice raises ethical concerns or violates human rights principles. There is no discussion about whether such sentences are proportionate or necessary in achieving justice.</w:t>
      </w:r>
    </w:p>
    <w:p>
      <w:pPr>
        <w:jc w:val="both"/>
      </w:pPr>
      <w:r>
        <w:rPr/>
        <w:t xml:space="preserve"/>
      </w:r>
    </w:p>
    <w:p>
      <w:pPr>
        <w:jc w:val="both"/>
      </w:pPr>
      <w:r>
        <w:rPr/>
        <w:t xml:space="preserve">In terms of promotional content, the article includes links to other articles on unrelated topics, such as celebrity news and dog attacks. This inclusion seems unnecessary and distracts from the main subject matter.</w:t>
      </w:r>
    </w:p>
    <w:p>
      <w:pPr>
        <w:jc w:val="both"/>
      </w:pPr>
      <w:r>
        <w:rPr/>
        <w:t xml:space="preserve"/>
      </w:r>
    </w:p>
    <w:p>
      <w:pPr>
        <w:jc w:val="both"/>
      </w:pPr>
      <w:r>
        <w:rPr/>
        <w:t xml:space="preserve">Overall, this article lacks critical analysis, fails to provide a balanced perspective, and omits important information that would allow readers to form a well-rounded understanding of the case. It is important for journalists to present all relevant facts, explore different viewpoints, and critically analyze the information they present to ensure fair and accurate reporting.</w:t>
      </w:r>
    </w:p>
    <w:p>
      <w:pPr>
        <w:pStyle w:val="Heading1"/>
      </w:pPr>
      <w:bookmarkStart w:id="5" w:name="_Toc5"/>
      <w:r>
        <w:t>Topics for further research:</w:t>
      </w:r>
      <w:bookmarkEnd w:id="5"/>
    </w:p>
    <w:p>
      <w:pPr>
        <w:spacing w:after="0"/>
        <w:numPr>
          <w:ilvl w:val="0"/>
          <w:numId w:val="2"/>
        </w:numPr>
      </w:pPr>
      <w:r>
        <w:rPr/>
        <w:t xml:space="preserve">Lucy Letby background and upbringing
</w:t>
      </w:r>
    </w:p>
    <w:p>
      <w:pPr>
        <w:spacing w:after="0"/>
        <w:numPr>
          <w:ilvl w:val="0"/>
          <w:numId w:val="2"/>
        </w:numPr>
      </w:pPr>
      <w:r>
        <w:rPr/>
        <w:t xml:space="preserve">Mental health factors in Lucy Letby's case
</w:t>
      </w:r>
    </w:p>
    <w:p>
      <w:pPr>
        <w:spacing w:after="0"/>
        <w:numPr>
          <w:ilvl w:val="0"/>
          <w:numId w:val="2"/>
        </w:numPr>
      </w:pPr>
      <w:r>
        <w:rPr/>
        <w:t xml:space="preserve">Systemic issues in the hospital where Lucy Letby worked
</w:t>
      </w:r>
    </w:p>
    <w:p>
      <w:pPr>
        <w:spacing w:after="0"/>
        <w:numPr>
          <w:ilvl w:val="0"/>
          <w:numId w:val="2"/>
        </w:numPr>
      </w:pPr>
      <w:r>
        <w:rPr/>
        <w:t xml:space="preserve">Legal arguments made by Lucy Letby's defense team
</w:t>
      </w:r>
    </w:p>
    <w:p>
      <w:pPr>
        <w:spacing w:after="0"/>
        <w:numPr>
          <w:ilvl w:val="0"/>
          <w:numId w:val="2"/>
        </w:numPr>
      </w:pPr>
      <w:r>
        <w:rPr/>
        <w:t xml:space="preserve">Ethical concerns and human rights implications of whole-life tariffs
</w:t>
      </w:r>
    </w:p>
    <w:p>
      <w:pPr>
        <w:numPr>
          <w:ilvl w:val="0"/>
          <w:numId w:val="2"/>
        </w:numPr>
      </w:pPr>
      <w:r>
        <w:rPr/>
        <w:t xml:space="preserve">Critiques and debates surrounding whole-life tariffs</w:t>
      </w:r>
    </w:p>
    <w:p>
      <w:pPr>
        <w:pStyle w:val="Heading1"/>
      </w:pPr>
      <w:bookmarkStart w:id="6" w:name="_Toc6"/>
      <w:r>
        <w:t>Report location:</w:t>
      </w:r>
      <w:bookmarkEnd w:id="6"/>
    </w:p>
    <w:p>
      <w:hyperlink r:id="rId8" w:history="1">
        <w:r>
          <w:rPr>
            <w:color w:val="2980b9"/>
            <w:u w:val="single"/>
          </w:rPr>
          <w:t xml:space="preserve">https://www.fullpicture.app/item/0b5738f56ddffdb640388e499f0b1e77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F6E8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rror.co.uk/news/uk-news/what-whole-life-tariff-lucy-30750825" TargetMode="External"/><Relationship Id="rId8" Type="http://schemas.openxmlformats.org/officeDocument/2006/relationships/hyperlink" Target="https://www.fullpicture.app/item/0b5738f56ddffdb640388e499f0b1e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2024-01-11T06:23:02+01:00</dcterms:created>
  <dcterms:modified xsi:type="dcterms:W3CDTF">2024-01-11T06:23:02+01:00</dcterms:modified>
</cp:coreProperties>
</file>

<file path=docProps/custom.xml><?xml version="1.0" encoding="utf-8"?>
<Properties xmlns="http://schemas.openxmlformats.org/officeDocument/2006/custom-properties" xmlns:vt="http://schemas.openxmlformats.org/officeDocument/2006/docPropsVTypes"/>
</file>