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Simple Dynamic Gasifier Model That Runs in Aspen Dynamics | Industrial &amp; Engineering Chemistry Research</w:t>
      </w:r>
      <w:br/>
      <w:hyperlink r:id="rId7" w:history="1">
        <w:r>
          <w:rPr>
            <w:color w:val="2980b9"/>
            <w:u w:val="single"/>
          </w:rPr>
          <w:t xml:space="preserve">https://pubs.acs.org/doi/full/10.1021/ie800227n?src=recsys</w:t>
        </w:r>
      </w:hyperlink>
    </w:p>
    <w:p>
      <w:pPr>
        <w:pStyle w:val="Heading1"/>
      </w:pPr>
      <w:bookmarkStart w:id="2" w:name="_Toc2"/>
      <w:r>
        <w:t>Article summary:</w:t>
      </w:r>
      <w:bookmarkEnd w:id="2"/>
    </w:p>
    <w:p>
      <w:pPr>
        <w:jc w:val="both"/>
      </w:pPr>
      <w:r>
        <w:rPr/>
        <w:t xml:space="preserve">1. Gasification is a process that converts hydrocarbons into synthesis gas, which is mostly composed of hydrogen and carbon monoxide.</w:t>
      </w:r>
    </w:p>
    <w:p>
      <w:pPr>
        <w:jc w:val="both"/>
      </w:pPr>
      <w:r>
        <w:rPr/>
        <w:t xml:space="preserve">2. Gasification has advantages over conventional coal combustion in terms of reduced pollutants and the potential for valuable byproducts.</w:t>
      </w:r>
    </w:p>
    <w:p>
      <w:pPr>
        <w:jc w:val="both"/>
      </w:pPr>
      <w:r>
        <w:rPr/>
        <w:t xml:space="preserve">3. Dynamic modeling and simulation of gasifiers is important for efficient, stable, and agile plant operation, but there is a lack of published information on gasifier design and control.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"Simple Dynamic Gasifier Model That Runs in Aspen Dynamics" provides an overview of gasification, a process that converts hydrocarbons into synthesis gas, which is mostly composed of hydrogen and carbon monoxide. The article discusses the advantages of gasification over conventional combustion and highlights the need for dynamic modeling and simulation tools to optimize plant performance.</w:t>
      </w:r>
    </w:p>
    <w:p>
      <w:pPr>
        <w:jc w:val="both"/>
      </w:pPr>
      <w:r>
        <w:rPr/>
        <w:t xml:space="preserve"/>
      </w:r>
    </w:p>
    <w:p>
      <w:pPr>
        <w:jc w:val="both"/>
      </w:pPr>
      <w:r>
        <w:rPr/>
        <w:t xml:space="preserve">One potential bias in the article is its focus on the benefits of gasification without discussing its potential drawbacks. For example, while gasification reduces emissions of sulfur dioxide and nitrogen oxides compared to conventional combustion, it still produces carbon dioxide, a greenhouse gas that contributes to climate change. The article also does not address the environmental impact of mining coal or extracting petroleum coke, which are commonly used as feedstocks for gasification.</w:t>
      </w:r>
    </w:p>
    <w:p>
      <w:pPr>
        <w:jc w:val="both"/>
      </w:pPr>
      <w:r>
        <w:rPr/>
        <w:t xml:space="preserve"/>
      </w:r>
    </w:p>
    <w:p>
      <w:pPr>
        <w:jc w:val="both"/>
      </w:pPr>
      <w:r>
        <w:rPr/>
        <w:t xml:space="preserve">The article's reporting is one-sided in that it only presents information supporting the use of gasification as an alternative energy source. It does not explore counterarguments or alternative viewpoints that may challenge the feasibility or safety of using hydrogen, methanol, or dimethyl ether as transportation fuels.</w:t>
      </w:r>
    </w:p>
    <w:p>
      <w:pPr>
        <w:jc w:val="both"/>
      </w:pPr>
      <w:r>
        <w:rPr/>
        <w:t xml:space="preserve"/>
      </w:r>
    </w:p>
    <w:p>
      <w:pPr>
        <w:jc w:val="both"/>
      </w:pPr>
      <w:r>
        <w:rPr/>
        <w:t xml:space="preserve">The claims made in the article are generally supported by evidence from industry reports and research papers. However, some claims lack specific details or parameter values necessary for replication or verification by other researchers. For example, the ALSTOM gasification simulation model mentioned in the article is described as a Matlab Simulink model but does not provide any information on how to access or use this model.</w:t>
      </w:r>
    </w:p>
    <w:p>
      <w:pPr>
        <w:jc w:val="both"/>
      </w:pPr>
      <w:r>
        <w:rPr/>
        <w:t xml:space="preserve"/>
      </w:r>
    </w:p>
    <w:p>
      <w:pPr>
        <w:jc w:val="both"/>
      </w:pPr>
      <w:r>
        <w:rPr/>
        <w:t xml:space="preserve">The article's promotional content is limited to highlighting Aspen Dynamics as a simulation tool for dynamic analysis of gasifiers. While Aspen Dynamics may be a useful tool for simulating gasifiers, other simulation tools may also be available that offer similar capabilities.</w:t>
      </w:r>
    </w:p>
    <w:p>
      <w:pPr>
        <w:jc w:val="both"/>
      </w:pPr>
      <w:r>
        <w:rPr/>
        <w:t xml:space="preserve"/>
      </w:r>
    </w:p>
    <w:p>
      <w:pPr>
        <w:jc w:val="both"/>
      </w:pPr>
      <w:r>
        <w:rPr/>
        <w:t xml:space="preserve">Overall, while the article provides valuable insights into gasification and its potential applications, it would benefit from a more balanced discussion of its benefits and drawbacks. Additionally, providing more detailed information on models and simulations would make it easier for other researchers to replicate and build upon this work.</w:t>
      </w:r>
    </w:p>
    <w:p>
      <w:pPr>
        <w:pStyle w:val="Heading1"/>
      </w:pPr>
      <w:bookmarkStart w:id="5" w:name="_Toc5"/>
      <w:r>
        <w:t>Topics for further research:</w:t>
      </w:r>
      <w:bookmarkEnd w:id="5"/>
    </w:p>
    <w:p>
      <w:pPr>
        <w:spacing w:after="0"/>
        <w:numPr>
          <w:ilvl w:val="0"/>
          <w:numId w:val="2"/>
        </w:numPr>
      </w:pPr>
      <w:r>
        <w:rPr/>
        <w:t xml:space="preserve">Environmental impact of gasification
</w:t>
      </w:r>
    </w:p>
    <w:p>
      <w:pPr>
        <w:spacing w:after="0"/>
        <w:numPr>
          <w:ilvl w:val="0"/>
          <w:numId w:val="2"/>
        </w:numPr>
      </w:pPr>
      <w:r>
        <w:rPr/>
        <w:t xml:space="preserve">Carbon capture and storage in gasification
</w:t>
      </w:r>
    </w:p>
    <w:p>
      <w:pPr>
        <w:spacing w:after="0"/>
        <w:numPr>
          <w:ilvl w:val="0"/>
          <w:numId w:val="2"/>
        </w:numPr>
      </w:pPr>
      <w:r>
        <w:rPr/>
        <w:t xml:space="preserve">Alternative feedstocks for gasification
</w:t>
      </w:r>
    </w:p>
    <w:p>
      <w:pPr>
        <w:spacing w:after="0"/>
        <w:numPr>
          <w:ilvl w:val="0"/>
          <w:numId w:val="2"/>
        </w:numPr>
      </w:pPr>
      <w:r>
        <w:rPr/>
        <w:t xml:space="preserve">Safety concerns of using hydrogen as a transportation fuel
</w:t>
      </w:r>
    </w:p>
    <w:p>
      <w:pPr>
        <w:spacing w:after="0"/>
        <w:numPr>
          <w:ilvl w:val="0"/>
          <w:numId w:val="2"/>
        </w:numPr>
      </w:pPr>
      <w:r>
        <w:rPr/>
        <w:t xml:space="preserve">Economic feasibility of gasification compared to other energy sources
</w:t>
      </w:r>
    </w:p>
    <w:p>
      <w:pPr>
        <w:numPr>
          <w:ilvl w:val="0"/>
          <w:numId w:val="2"/>
        </w:numPr>
      </w:pPr>
      <w:r>
        <w:rPr/>
        <w:t xml:space="preserve">Life cycle analysis of gasification processes</w:t>
      </w:r>
    </w:p>
    <w:p>
      <w:pPr>
        <w:pStyle w:val="Heading1"/>
      </w:pPr>
      <w:bookmarkStart w:id="6" w:name="_Toc6"/>
      <w:r>
        <w:t>Report location:</w:t>
      </w:r>
      <w:bookmarkEnd w:id="6"/>
    </w:p>
    <w:p>
      <w:hyperlink r:id="rId8" w:history="1">
        <w:r>
          <w:rPr>
            <w:color w:val="2980b9"/>
            <w:u w:val="single"/>
          </w:rPr>
          <w:t xml:space="preserve">https://www.fullpicture.app/item/0b4847c2ea6cf1016263031a633133ae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029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ie800227n?src=recsys" TargetMode="External"/><Relationship Id="rId8" Type="http://schemas.openxmlformats.org/officeDocument/2006/relationships/hyperlink" Target="https://www.fullpicture.app/item/0b4847c2ea6cf1016263031a633133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2024-01-27T15:08:57+01:00</dcterms:created>
  <dcterms:modified xsi:type="dcterms:W3CDTF">2024-01-27T15:08:57+01:00</dcterms:modified>
</cp:coreProperties>
</file>

<file path=docProps/custom.xml><?xml version="1.0" encoding="utf-8"?>
<Properties xmlns="http://schemas.openxmlformats.org/officeDocument/2006/custom-properties" xmlns:vt="http://schemas.openxmlformats.org/officeDocument/2006/docPropsVTypes"/>
</file>